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0208037" w14:textId="77777777" w:rsidR="00AF7E4C" w:rsidRPr="00D52D73" w:rsidRDefault="00AF7E4C" w:rsidP="00AF7E4C">
      <w:pPr>
        <w:pStyle w:val="P68B1DB1-Normal1"/>
        <w:tabs>
          <w:tab w:val="center" w:pos="4320"/>
          <w:tab w:val="right" w:pos="8640"/>
        </w:tabs>
        <w:spacing w:after="0" w:line="240" w:lineRule="auto"/>
      </w:pPr>
      <w:r w:rsidRPr="00D52D73">
        <w:rPr>
          <w:noProof/>
        </w:rPr>
        <mc:AlternateContent>
          <mc:Choice Requires="wpg">
            <w:drawing>
              <wp:anchor distT="0" distB="0" distL="114300" distR="114300" simplePos="0" relativeHeight="251659264" behindDoc="0" locked="0" layoutInCell="1" allowOverlap="1" wp14:anchorId="16361350" wp14:editId="338FA1E1">
                <wp:simplePos x="0" y="0"/>
                <wp:positionH relativeFrom="column">
                  <wp:posOffset>36195</wp:posOffset>
                </wp:positionH>
                <wp:positionV relativeFrom="paragraph">
                  <wp:posOffset>-415621</wp:posOffset>
                </wp:positionV>
                <wp:extent cx="5943600" cy="65024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50240"/>
                          <a:chOff x="1605" y="1067"/>
                          <a:chExt cx="9120" cy="1037"/>
                        </a:xfrm>
                      </wpg:grpSpPr>
                      <pic:pic xmlns:pic="http://schemas.openxmlformats.org/drawingml/2006/picture">
                        <pic:nvPicPr>
                          <pic:cNvPr id="2" name="Picture 1" descr="STEMA0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14" y="1067"/>
                            <a:ext cx="818" cy="1037"/>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wps:spPr bwMode="auto">
                          <a:xfrm>
                            <a:off x="1605" y="1967"/>
                            <a:ext cx="40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582" y="1967"/>
                            <a:ext cx="4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4C6143" id="Group 1" o:spid="_x0000_s1026" style="position:absolute;margin-left:2.85pt;margin-top:-32.75pt;width:468pt;height:51.2pt;z-index:251659264" coordorigin="1605,1067" coordsize="9120,1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TEMA01" style="position:absolute;left:5714;top:1067;width:818;height:103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">
                  <v:imagedata r:id="rId9" o:title="STEMA01"/>
                  <o:lock v:ext="edit" aspectratio="f"/>
                </v:shape>
                <v:line id="Line 4" o:spid="_x0000_s1028" style="position:absolute;visibility:visible;mso-wrap-style:square" from="1605,1967" to="5681,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6582,1967" to="1072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p w14:paraId="69E379C5" w14:textId="77777777" w:rsidR="00AF7E4C" w:rsidRPr="00D52D73" w:rsidRDefault="00AF7E4C" w:rsidP="00AF7E4C">
      <w:pPr>
        <w:tabs>
          <w:tab w:val="center" w:pos="4320"/>
          <w:tab w:val="right" w:pos="8640"/>
        </w:tabs>
        <w:spacing w:after="0" w:line="240" w:lineRule="auto"/>
        <w:rPr>
          <w:rFonts w:ascii="Times New Roman" w:eastAsia="Times New Roman" w:hAnsi="Times New Roman" w:cs="Times New Roman"/>
          <w:b/>
          <w:sz w:val="24"/>
        </w:rPr>
      </w:pPr>
    </w:p>
    <w:p w14:paraId="56C378D2" w14:textId="77777777" w:rsidR="00AF7E4C" w:rsidRPr="00D52D73" w:rsidRDefault="00AF7E4C" w:rsidP="00AF7E4C">
      <w:pPr>
        <w:pStyle w:val="P68B1DB1-Normal2"/>
        <w:tabs>
          <w:tab w:val="center" w:pos="4320"/>
          <w:tab w:val="right" w:pos="8640"/>
        </w:tabs>
        <w:spacing w:after="0" w:line="240" w:lineRule="auto"/>
        <w:jc w:val="center"/>
      </w:pPr>
      <w:r w:rsidRPr="00D52D73">
        <w:t>REPUBLIC OF ALBANIA</w:t>
      </w:r>
    </w:p>
    <w:p w14:paraId="23FEEC9A" w14:textId="77777777" w:rsidR="00AF7E4C" w:rsidRPr="00D52D73" w:rsidRDefault="00AF7E4C" w:rsidP="00AF7E4C">
      <w:pPr>
        <w:pStyle w:val="P68B1DB1-Normal3"/>
        <w:spacing w:after="40"/>
        <w:jc w:val="center"/>
      </w:pPr>
      <w:r w:rsidRPr="00D52D73">
        <w:t xml:space="preserve">MINISTRY OF JUSTICE </w:t>
      </w:r>
    </w:p>
    <w:p w14:paraId="05C7A165" w14:textId="77777777" w:rsidR="00AF7E4C" w:rsidRPr="00D52D73" w:rsidRDefault="00AF7E4C" w:rsidP="00AF7E4C">
      <w:pPr>
        <w:pStyle w:val="P68B1DB1-Normal3"/>
        <w:spacing w:after="40"/>
        <w:jc w:val="center"/>
      </w:pPr>
      <w:r w:rsidRPr="00D52D73">
        <w:t>GENERAL DIRECTORATE OF PRISONS</w:t>
      </w:r>
    </w:p>
    <w:p w14:paraId="5687642D" w14:textId="77777777" w:rsidR="00AF7E4C" w:rsidRPr="00D52D73" w:rsidRDefault="00AF7E4C" w:rsidP="00AF7E4C">
      <w:pPr>
        <w:spacing w:after="0" w:line="240" w:lineRule="auto"/>
        <w:rPr>
          <w:rFonts w:ascii="Times New Roman" w:eastAsia="Calibri" w:hAnsi="Times New Roman" w:cs="Times New Roman"/>
          <w:b/>
          <w:sz w:val="24"/>
        </w:rPr>
      </w:pPr>
    </w:p>
    <w:p w14:paraId="231AECF0" w14:textId="77777777" w:rsidR="00AF7E4C" w:rsidRPr="00D52D73" w:rsidRDefault="00AF7E4C" w:rsidP="00AF7E4C">
      <w:pPr>
        <w:spacing w:after="0" w:line="240" w:lineRule="auto"/>
        <w:rPr>
          <w:rFonts w:ascii="Times New Roman" w:eastAsia="Calibri" w:hAnsi="Times New Roman" w:cs="Times New Roman"/>
          <w:b/>
          <w:sz w:val="24"/>
        </w:rPr>
      </w:pPr>
    </w:p>
    <w:p w14:paraId="5B007DD1" w14:textId="46EA61AF" w:rsidR="00AF7E4C" w:rsidRPr="00D52D73" w:rsidRDefault="00AF7E4C" w:rsidP="00AF7E4C">
      <w:pPr>
        <w:pStyle w:val="P68B1DB1-Normal4"/>
        <w:spacing w:after="0" w:line="240" w:lineRule="auto"/>
      </w:pPr>
      <w:r w:rsidRPr="00D52D73">
        <w:t>No ._______ prot.</w:t>
      </w:r>
      <w:r w:rsidRPr="00D52D73">
        <w:tab/>
      </w:r>
      <w:r w:rsidRPr="00D52D73">
        <w:tab/>
      </w:r>
      <w:r w:rsidRPr="00D52D73">
        <w:tab/>
      </w:r>
      <w:r w:rsidRPr="00D52D73">
        <w:tab/>
      </w:r>
      <w:r w:rsidRPr="00D52D73">
        <w:tab/>
        <w:t xml:space="preserve">  </w:t>
      </w:r>
      <w:r w:rsidRPr="00D52D73">
        <w:tab/>
        <w:t xml:space="preserve"> </w:t>
      </w:r>
      <w:r w:rsidRPr="00D52D73">
        <w:tab/>
      </w:r>
      <w:r w:rsidR="006852ED">
        <w:t xml:space="preserve">       </w:t>
      </w:r>
      <w:r w:rsidRPr="00D52D73">
        <w:t>Tirana, on___/___/202</w:t>
      </w:r>
      <w:r w:rsidR="006852ED">
        <w:t>5</w:t>
      </w:r>
    </w:p>
    <w:p w14:paraId="3CE79178" w14:textId="77777777" w:rsidR="00AF7E4C" w:rsidRPr="00D52D73" w:rsidRDefault="00AF7E4C" w:rsidP="00AF7E4C">
      <w:pPr>
        <w:spacing w:after="0" w:line="240" w:lineRule="auto"/>
        <w:rPr>
          <w:rFonts w:ascii="Times New Roman" w:eastAsia="Times New Roman" w:hAnsi="Times New Roman" w:cs="Times New Roman"/>
          <w:sz w:val="24"/>
        </w:rPr>
      </w:pPr>
    </w:p>
    <w:p w14:paraId="1AC47A91" w14:textId="77777777" w:rsidR="00AF7E4C" w:rsidRPr="00D52D73" w:rsidRDefault="00AF7E4C" w:rsidP="00AF7E4C">
      <w:pPr>
        <w:spacing w:after="0" w:line="240" w:lineRule="auto"/>
        <w:rPr>
          <w:rFonts w:ascii="Times New Roman" w:eastAsia="Times New Roman" w:hAnsi="Times New Roman" w:cs="Times New Roman"/>
          <w:sz w:val="24"/>
        </w:rPr>
      </w:pPr>
    </w:p>
    <w:p w14:paraId="7E9EDB92" w14:textId="77777777" w:rsidR="00AF7E4C" w:rsidRPr="00D52D73" w:rsidRDefault="00AF7E4C" w:rsidP="00AF7E4C">
      <w:pPr>
        <w:spacing w:after="0" w:line="240" w:lineRule="auto"/>
        <w:rPr>
          <w:rFonts w:ascii="Times New Roman" w:eastAsia="Times New Roman" w:hAnsi="Times New Roman" w:cs="Times New Roman"/>
          <w:b/>
          <w:sz w:val="24"/>
          <w:u w:val="single"/>
        </w:rPr>
      </w:pPr>
    </w:p>
    <w:p w14:paraId="2F5A7A82" w14:textId="77777777" w:rsidR="00AF7E4C" w:rsidRPr="00D52D73" w:rsidRDefault="00AF7E4C" w:rsidP="00AF7E4C">
      <w:pPr>
        <w:pStyle w:val="P68B1DB1-Normal2"/>
        <w:spacing w:after="80"/>
        <w:jc w:val="center"/>
      </w:pPr>
      <w:r w:rsidRPr="00D52D73">
        <w:t>CONTRACT NOTICE PUBLISHED IN THE PUBLIC NOTICES BULLETIN AND ON THE OFFICIAL WEBSITE OF THE CONTRACTING AUTHORITY</w:t>
      </w:r>
    </w:p>
    <w:p w14:paraId="3D1A9A7A" w14:textId="77777777" w:rsidR="00AF7E4C" w:rsidRPr="00D52D73" w:rsidRDefault="00AF7E4C" w:rsidP="00AF7E4C">
      <w:pPr>
        <w:spacing w:after="80" w:line="240" w:lineRule="auto"/>
        <w:jc w:val="center"/>
        <w:rPr>
          <w:rFonts w:ascii="Times New Roman" w:eastAsia="Times New Roman" w:hAnsi="Times New Roman" w:cs="Times New Roman"/>
          <w:b/>
          <w:sz w:val="24"/>
          <w:u w:val="single"/>
        </w:rPr>
      </w:pPr>
    </w:p>
    <w:p w14:paraId="40A51E93" w14:textId="77777777" w:rsidR="00AF7E4C" w:rsidRPr="00D52D73" w:rsidRDefault="00AF7E4C" w:rsidP="00AF7E4C">
      <w:pPr>
        <w:pStyle w:val="P68B1DB1-Normal2"/>
        <w:spacing w:after="80" w:line="240" w:lineRule="auto"/>
        <w:rPr>
          <w:u w:val="single"/>
        </w:rPr>
      </w:pPr>
      <w:r w:rsidRPr="00D52D73">
        <w:rPr>
          <w:i/>
        </w:rPr>
        <w:t>Section 1</w:t>
      </w:r>
      <w:r w:rsidRPr="00D52D73">
        <w:t xml:space="preserve"> </w:t>
      </w:r>
      <w:r w:rsidRPr="00D52D73">
        <w:rPr>
          <w:u w:val="single"/>
        </w:rPr>
        <w:t>Contractual Authority</w:t>
      </w:r>
    </w:p>
    <w:p w14:paraId="1992C898" w14:textId="77777777" w:rsidR="00AF7E4C" w:rsidRPr="00D52D73" w:rsidRDefault="00AF7E4C" w:rsidP="00AF7E4C">
      <w:pPr>
        <w:pStyle w:val="NoSpacing"/>
        <w:rPr>
          <w:rFonts w:ascii="Times New Roman" w:hAnsi="Times New Roman" w:cs="Times New Roman"/>
          <w:sz w:val="24"/>
        </w:rPr>
      </w:pPr>
    </w:p>
    <w:p w14:paraId="2F2624DE" w14:textId="77777777" w:rsidR="00AF7E4C" w:rsidRPr="00D52D73" w:rsidRDefault="00AF7E4C" w:rsidP="00AF7E4C">
      <w:pPr>
        <w:pStyle w:val="P68B1DB1-Normal2"/>
        <w:tabs>
          <w:tab w:val="left" w:pos="720"/>
        </w:tabs>
        <w:spacing w:after="80" w:line="240" w:lineRule="auto"/>
      </w:pPr>
      <w:r w:rsidRPr="00D52D73">
        <w:t>1.1</w:t>
      </w:r>
      <w:r w:rsidRPr="00D52D73">
        <w:tab/>
        <w:t>Name and address of the contracting authority</w:t>
      </w:r>
    </w:p>
    <w:p w14:paraId="65613495" w14:textId="77777777" w:rsidR="00AF7E4C" w:rsidRPr="00D52D73" w:rsidRDefault="00AF7E4C" w:rsidP="00AF7E4C">
      <w:pPr>
        <w:pStyle w:val="P68B1DB1-Normal4"/>
        <w:spacing w:after="80" w:line="240" w:lineRule="auto"/>
        <w:jc w:val="both"/>
      </w:pPr>
      <w:r w:rsidRPr="00D52D73">
        <w:t xml:space="preserve">Name </w:t>
      </w:r>
      <w:r w:rsidRPr="00D52D73">
        <w:tab/>
      </w:r>
      <w:r w:rsidRPr="00D52D73">
        <w:tab/>
      </w:r>
      <w:r w:rsidRPr="00D52D73">
        <w:tab/>
        <w:t xml:space="preserve"> General Directorate of Prisons</w:t>
      </w:r>
    </w:p>
    <w:p w14:paraId="5D2B3376" w14:textId="77777777" w:rsidR="00AF7E4C" w:rsidRPr="00D52D73" w:rsidRDefault="00AF7E4C" w:rsidP="00AF7E4C">
      <w:pPr>
        <w:pStyle w:val="P68B1DB1-Normal4"/>
        <w:spacing w:after="80" w:line="240" w:lineRule="auto"/>
        <w:jc w:val="both"/>
      </w:pPr>
      <w:r w:rsidRPr="00D52D73">
        <w:t>Address</w:t>
      </w:r>
      <w:r w:rsidRPr="00D52D73">
        <w:tab/>
      </w:r>
      <w:r w:rsidRPr="00D52D73">
        <w:tab/>
        <w:t xml:space="preserve">  Rr: Zef Serembe, Tirana, </w:t>
      </w:r>
    </w:p>
    <w:p w14:paraId="5D620EF5" w14:textId="77777777" w:rsidR="00AF7E4C" w:rsidRPr="00D52D73" w:rsidRDefault="00AF7E4C" w:rsidP="00AF7E4C">
      <w:pPr>
        <w:pStyle w:val="P68B1DB1-Normal4"/>
        <w:spacing w:after="80" w:line="240" w:lineRule="auto"/>
        <w:jc w:val="both"/>
      </w:pPr>
      <w:r w:rsidRPr="00D52D73">
        <w:t>Tel/Fax</w:t>
      </w:r>
      <w:r w:rsidRPr="00D52D73">
        <w:tab/>
      </w:r>
      <w:r w:rsidRPr="00D52D73">
        <w:tab/>
        <w:t xml:space="preserve">00 355 4 22 82 92 </w:t>
      </w:r>
    </w:p>
    <w:p w14:paraId="15E4A5B9" w14:textId="77777777" w:rsidR="00AF7E4C" w:rsidRPr="00D52D73" w:rsidRDefault="00AF7E4C" w:rsidP="00AF7E4C">
      <w:pPr>
        <w:pStyle w:val="P68B1DB1-Normal4"/>
        <w:spacing w:after="80" w:line="240" w:lineRule="auto"/>
        <w:jc w:val="both"/>
      </w:pPr>
      <w:r w:rsidRPr="00D52D73">
        <w:t>Email address:</w:t>
      </w:r>
      <w:r w:rsidRPr="00D52D73">
        <w:tab/>
      </w:r>
      <w:r w:rsidRPr="00D52D73">
        <w:tab/>
        <w:t>info@dpbsh.gov.al</w:t>
      </w:r>
      <w:r w:rsidRPr="00D52D73">
        <w:rPr>
          <w:color w:val="0000FF"/>
          <w:u w:val="single"/>
        </w:rPr>
        <w:t xml:space="preserve"> </w:t>
      </w:r>
      <w:r w:rsidRPr="00D52D73">
        <w:t xml:space="preserve"> </w:t>
      </w:r>
    </w:p>
    <w:p w14:paraId="7FB66014" w14:textId="77777777" w:rsidR="00AF7E4C" w:rsidRPr="00D52D73" w:rsidRDefault="00AF7E4C" w:rsidP="00AF7E4C">
      <w:pPr>
        <w:pStyle w:val="P68B1DB1-Normal4"/>
        <w:spacing w:after="80" w:line="240" w:lineRule="auto"/>
      </w:pPr>
      <w:r w:rsidRPr="00D52D73">
        <w:t>Website:</w:t>
      </w:r>
      <w:r w:rsidRPr="00D52D73">
        <w:tab/>
        <w:t xml:space="preserve">            www.dpbsh.gov.al </w:t>
      </w:r>
    </w:p>
    <w:p w14:paraId="1290D01C" w14:textId="77777777" w:rsidR="00AF7E4C" w:rsidRPr="00D52D73" w:rsidRDefault="00AF7E4C" w:rsidP="00AF7E4C">
      <w:pPr>
        <w:pStyle w:val="NoSpacing"/>
        <w:rPr>
          <w:rFonts w:ascii="Times New Roman" w:hAnsi="Times New Roman" w:cs="Times New Roman"/>
          <w:sz w:val="24"/>
        </w:rPr>
      </w:pPr>
    </w:p>
    <w:p w14:paraId="588C8AED" w14:textId="77777777" w:rsidR="00AF7E4C" w:rsidRPr="00D52D73" w:rsidRDefault="00AF7E4C" w:rsidP="00AF7E4C">
      <w:pPr>
        <w:pStyle w:val="P68B1DB1-Normal2"/>
        <w:spacing w:after="80" w:line="240" w:lineRule="auto"/>
      </w:pPr>
      <w:r w:rsidRPr="00D52D73">
        <w:t>1.2</w:t>
      </w:r>
      <w:r w:rsidRPr="00D52D73">
        <w:tab/>
        <w:t>Type of contracting authority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AF7E4C" w:rsidRPr="00D52D73" w14:paraId="3550316E" w14:textId="77777777" w:rsidTr="004E1F70">
        <w:trPr>
          <w:jc w:val="center"/>
        </w:trPr>
        <w:tc>
          <w:tcPr>
            <w:tcW w:w="4390" w:type="dxa"/>
            <w:tcBorders>
              <w:top w:val="single" w:sz="4" w:space="0" w:color="auto"/>
              <w:left w:val="single" w:sz="4" w:space="0" w:color="auto"/>
              <w:bottom w:val="single" w:sz="4" w:space="0" w:color="auto"/>
              <w:right w:val="single" w:sz="4" w:space="0" w:color="auto"/>
            </w:tcBorders>
            <w:hideMark/>
          </w:tcPr>
          <w:p w14:paraId="22BA8E40" w14:textId="77777777" w:rsidR="00AF7E4C" w:rsidRPr="00D52D73" w:rsidRDefault="00AF7E4C" w:rsidP="004E1F70">
            <w:pPr>
              <w:pStyle w:val="P68B1DB1-Normal4"/>
              <w:spacing w:after="80" w:line="240" w:lineRule="auto"/>
              <w:jc w:val="center"/>
            </w:pPr>
            <w:r w:rsidRPr="00D52D73">
              <w:t>Central institution</w:t>
            </w:r>
          </w:p>
        </w:tc>
        <w:tc>
          <w:tcPr>
            <w:tcW w:w="4390" w:type="dxa"/>
            <w:tcBorders>
              <w:top w:val="single" w:sz="4" w:space="0" w:color="auto"/>
              <w:left w:val="single" w:sz="4" w:space="0" w:color="auto"/>
              <w:bottom w:val="single" w:sz="4" w:space="0" w:color="auto"/>
              <w:right w:val="single" w:sz="4" w:space="0" w:color="auto"/>
            </w:tcBorders>
            <w:hideMark/>
          </w:tcPr>
          <w:p w14:paraId="69EFF328" w14:textId="77777777" w:rsidR="00AF7E4C" w:rsidRPr="00D52D73" w:rsidRDefault="00AF7E4C" w:rsidP="004E1F70">
            <w:pPr>
              <w:pStyle w:val="P68B1DB1-Normal4"/>
              <w:spacing w:after="80" w:line="240" w:lineRule="auto"/>
              <w:jc w:val="center"/>
            </w:pPr>
            <w:r w:rsidRPr="00D52D73">
              <w:t>An independent institution</w:t>
            </w:r>
          </w:p>
        </w:tc>
      </w:tr>
      <w:tr w:rsidR="00AF7E4C" w:rsidRPr="00D52D73" w14:paraId="63649152" w14:textId="77777777" w:rsidTr="004E1F70">
        <w:trPr>
          <w:jc w:val="center"/>
        </w:trPr>
        <w:tc>
          <w:tcPr>
            <w:tcW w:w="4390" w:type="dxa"/>
            <w:tcBorders>
              <w:top w:val="single" w:sz="4" w:space="0" w:color="auto"/>
              <w:left w:val="single" w:sz="4" w:space="0" w:color="auto"/>
              <w:bottom w:val="single" w:sz="4" w:space="0" w:color="auto"/>
              <w:right w:val="single" w:sz="4" w:space="0" w:color="auto"/>
            </w:tcBorders>
            <w:hideMark/>
          </w:tcPr>
          <w:p w14:paraId="60851204" w14:textId="77777777" w:rsidR="00AF7E4C" w:rsidRPr="00D52D73" w:rsidRDefault="00AF7E4C" w:rsidP="004E1F70">
            <w:pPr>
              <w:pStyle w:val="P68B1DB1-Normal2"/>
              <w:spacing w:after="80" w:line="240" w:lineRule="auto"/>
              <w:jc w:val="center"/>
            </w:pPr>
            <w:r w:rsidRPr="00D52D73">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14:paraId="6C11011C" w14:textId="77777777" w:rsidR="00AF7E4C" w:rsidRPr="00D52D73" w:rsidRDefault="00AF7E4C" w:rsidP="004E1F70">
            <w:pPr>
              <w:pStyle w:val="P68B1DB1-Normal2"/>
              <w:spacing w:after="80" w:line="240" w:lineRule="auto"/>
              <w:jc w:val="center"/>
            </w:pPr>
            <w:r w:rsidRPr="00D52D73">
              <w:sym w:font="Times New Roman" w:char="F064"/>
            </w:r>
          </w:p>
        </w:tc>
      </w:tr>
      <w:tr w:rsidR="00AF7E4C" w:rsidRPr="00D52D73" w14:paraId="474D97A3" w14:textId="77777777" w:rsidTr="004E1F70">
        <w:trPr>
          <w:jc w:val="center"/>
        </w:trPr>
        <w:tc>
          <w:tcPr>
            <w:tcW w:w="4390" w:type="dxa"/>
            <w:tcBorders>
              <w:top w:val="single" w:sz="4" w:space="0" w:color="auto"/>
              <w:left w:val="single" w:sz="4" w:space="0" w:color="auto"/>
              <w:bottom w:val="single" w:sz="4" w:space="0" w:color="auto"/>
              <w:right w:val="single" w:sz="4" w:space="0" w:color="auto"/>
            </w:tcBorders>
            <w:hideMark/>
          </w:tcPr>
          <w:p w14:paraId="2427E443" w14:textId="77777777" w:rsidR="00AF7E4C" w:rsidRPr="00D52D73" w:rsidRDefault="00AF7E4C" w:rsidP="004E1F70">
            <w:pPr>
              <w:pStyle w:val="P68B1DB1-Normal5"/>
              <w:spacing w:after="80" w:line="240" w:lineRule="auto"/>
              <w:jc w:val="center"/>
            </w:pPr>
            <w:r w:rsidRPr="00D52D73">
              <w:t xml:space="preserve">Local Government Unit </w:t>
            </w:r>
          </w:p>
        </w:tc>
        <w:tc>
          <w:tcPr>
            <w:tcW w:w="4390" w:type="dxa"/>
            <w:tcBorders>
              <w:top w:val="single" w:sz="4" w:space="0" w:color="auto"/>
              <w:left w:val="single" w:sz="4" w:space="0" w:color="auto"/>
              <w:bottom w:val="single" w:sz="4" w:space="0" w:color="auto"/>
              <w:right w:val="single" w:sz="4" w:space="0" w:color="auto"/>
            </w:tcBorders>
            <w:hideMark/>
          </w:tcPr>
          <w:p w14:paraId="296CA047" w14:textId="77777777" w:rsidR="00AF7E4C" w:rsidRPr="00D52D73" w:rsidRDefault="00AF7E4C" w:rsidP="004E1F70">
            <w:pPr>
              <w:pStyle w:val="P68B1DB1-Normal4"/>
              <w:spacing w:after="80" w:line="240" w:lineRule="auto"/>
              <w:jc w:val="center"/>
            </w:pPr>
            <w:r w:rsidRPr="00D52D73">
              <w:t>Other</w:t>
            </w:r>
          </w:p>
        </w:tc>
      </w:tr>
      <w:tr w:rsidR="00AF7E4C" w:rsidRPr="00D52D73" w14:paraId="5A84CF8B" w14:textId="77777777" w:rsidTr="004E1F70">
        <w:trPr>
          <w:jc w:val="center"/>
        </w:trPr>
        <w:tc>
          <w:tcPr>
            <w:tcW w:w="4390" w:type="dxa"/>
            <w:tcBorders>
              <w:top w:val="single" w:sz="4" w:space="0" w:color="auto"/>
              <w:left w:val="single" w:sz="4" w:space="0" w:color="auto"/>
              <w:bottom w:val="single" w:sz="4" w:space="0" w:color="auto"/>
              <w:right w:val="single" w:sz="4" w:space="0" w:color="auto"/>
            </w:tcBorders>
            <w:hideMark/>
          </w:tcPr>
          <w:p w14:paraId="06BF2BE0" w14:textId="77777777" w:rsidR="00AF7E4C" w:rsidRPr="00D52D73" w:rsidRDefault="00AF7E4C" w:rsidP="004E1F70">
            <w:pPr>
              <w:pStyle w:val="P68B1DB1-Normal2"/>
              <w:spacing w:after="80" w:line="240" w:lineRule="auto"/>
              <w:jc w:val="center"/>
            </w:pPr>
            <w:r w:rsidRPr="00D52D73">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14:paraId="6F02D3D0" w14:textId="77777777" w:rsidR="00AF7E4C" w:rsidRPr="00D52D73" w:rsidRDefault="00AF7E4C" w:rsidP="004E1F70">
            <w:pPr>
              <w:pStyle w:val="P68B1DB1-Normal2"/>
              <w:spacing w:after="80" w:line="240" w:lineRule="auto"/>
              <w:jc w:val="center"/>
            </w:pPr>
            <w:r w:rsidRPr="00D52D73">
              <w:t>X</w:t>
            </w:r>
          </w:p>
        </w:tc>
      </w:tr>
    </w:tbl>
    <w:p w14:paraId="341AE070" w14:textId="77777777" w:rsidR="00AF7E4C" w:rsidRPr="00D52D73" w:rsidRDefault="00AF7E4C" w:rsidP="00AF7E4C">
      <w:pPr>
        <w:spacing w:after="80" w:line="240" w:lineRule="auto"/>
        <w:rPr>
          <w:rFonts w:ascii="Times New Roman" w:eastAsia="Times New Roman" w:hAnsi="Times New Roman" w:cs="Times New Roman"/>
          <w:b/>
          <w:sz w:val="24"/>
        </w:rPr>
      </w:pPr>
    </w:p>
    <w:p w14:paraId="0620F378" w14:textId="77777777" w:rsidR="00AF7E4C" w:rsidRPr="00D52D73" w:rsidRDefault="00AF7E4C" w:rsidP="00AF7E4C">
      <w:pPr>
        <w:pStyle w:val="P68B1DB1-Normal2"/>
        <w:spacing w:after="80" w:line="240" w:lineRule="auto"/>
        <w:jc w:val="both"/>
      </w:pPr>
      <w:r w:rsidRPr="00D52D73">
        <w:t>1.3</w:t>
      </w:r>
      <w:r w:rsidRPr="00D52D73">
        <w:tab/>
        <w:t>Contract within the framework of a special Agreement between Albania and another country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AF7E4C" w:rsidRPr="00D52D73" w14:paraId="6E40C7A9"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392900B6" w14:textId="77777777" w:rsidR="00AF7E4C" w:rsidRPr="00D52D73" w:rsidRDefault="00AF7E4C" w:rsidP="004E1F70">
            <w:pPr>
              <w:pStyle w:val="P68B1DB1-Normal4"/>
              <w:autoSpaceDE w:val="0"/>
              <w:autoSpaceDN w:val="0"/>
              <w:adjustRightInd w:val="0"/>
              <w:spacing w:after="80" w:line="240" w:lineRule="auto"/>
              <w:jc w:val="center"/>
            </w:pPr>
            <w:r w:rsidRPr="00D52D73">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750D0FD8" w14:textId="77777777" w:rsidR="00AF7E4C" w:rsidRPr="00D52D73" w:rsidRDefault="00AF7E4C" w:rsidP="004E1F70">
            <w:pPr>
              <w:pStyle w:val="P68B1DB1-Normal2"/>
              <w:autoSpaceDE w:val="0"/>
              <w:autoSpaceDN w:val="0"/>
              <w:adjustRightInd w:val="0"/>
              <w:spacing w:after="80" w:line="240" w:lineRule="auto"/>
              <w:jc w:val="center"/>
            </w:pPr>
            <w:r w:rsidRPr="00D52D73">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14:paraId="1125C77C" w14:textId="77777777" w:rsidR="00AF7E4C" w:rsidRPr="00D52D73" w:rsidRDefault="00AF7E4C" w:rsidP="004E1F70">
            <w:pPr>
              <w:pStyle w:val="P68B1DB1-Normal2"/>
              <w:autoSpaceDE w:val="0"/>
              <w:autoSpaceDN w:val="0"/>
              <w:adjustRightInd w:val="0"/>
              <w:spacing w:after="80" w:line="240" w:lineRule="auto"/>
              <w:jc w:val="center"/>
            </w:pPr>
            <w:r w:rsidRPr="00D52D73">
              <w:t>No</w:t>
            </w:r>
          </w:p>
        </w:tc>
        <w:tc>
          <w:tcPr>
            <w:tcW w:w="482" w:type="dxa"/>
            <w:tcBorders>
              <w:top w:val="single" w:sz="4" w:space="0" w:color="auto"/>
              <w:left w:val="single" w:sz="4" w:space="0" w:color="auto"/>
              <w:bottom w:val="single" w:sz="4" w:space="0" w:color="auto"/>
              <w:right w:val="single" w:sz="4" w:space="0" w:color="auto"/>
            </w:tcBorders>
            <w:vAlign w:val="center"/>
            <w:hideMark/>
          </w:tcPr>
          <w:p w14:paraId="716296D1"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bl>
    <w:p w14:paraId="4638826C" w14:textId="77777777" w:rsidR="00AF7E4C" w:rsidRPr="00D52D73" w:rsidRDefault="00AF7E4C" w:rsidP="00AF7E4C">
      <w:pPr>
        <w:spacing w:after="80" w:line="240" w:lineRule="auto"/>
        <w:rPr>
          <w:rFonts w:ascii="Times New Roman" w:eastAsia="Times New Roman" w:hAnsi="Times New Roman" w:cs="Times New Roman"/>
          <w:sz w:val="24"/>
        </w:rPr>
      </w:pPr>
    </w:p>
    <w:p w14:paraId="00F055F6" w14:textId="77777777" w:rsidR="00AF7E4C" w:rsidRPr="00D52D73" w:rsidRDefault="00AF7E4C" w:rsidP="00AF7E4C">
      <w:pPr>
        <w:pStyle w:val="P68B1DB1-Normal2"/>
        <w:spacing w:after="80" w:line="240" w:lineRule="auto"/>
      </w:pPr>
      <w:r w:rsidRPr="00D52D73">
        <w:rPr>
          <w:i/>
        </w:rPr>
        <w:t xml:space="preserve">Section 2 </w:t>
      </w:r>
      <w:r w:rsidRPr="00D52D73">
        <w:rPr>
          <w:u w:val="single"/>
        </w:rPr>
        <w:t>Scope of the Contract</w:t>
      </w:r>
      <w:r w:rsidRPr="00D52D73">
        <w:t xml:space="preserve"> </w:t>
      </w:r>
    </w:p>
    <w:p w14:paraId="1F1E60FD" w14:textId="27421168" w:rsidR="00AF7E4C" w:rsidRPr="00D52D73" w:rsidRDefault="00AF7E4C" w:rsidP="00AF7E4C">
      <w:pPr>
        <w:pStyle w:val="P68B1DB1-Normal6"/>
        <w:spacing w:after="80" w:line="240" w:lineRule="auto"/>
      </w:pPr>
      <w:r w:rsidRPr="00D52D73">
        <w:t xml:space="preserve">This contract will be considered as </w:t>
      </w:r>
      <w:r w:rsidRPr="00A11B32">
        <w:t>the  turnkey contract</w:t>
      </w:r>
      <w:r w:rsidRPr="00D52D73">
        <w:t>.</w:t>
      </w:r>
    </w:p>
    <w:p w14:paraId="6B7B7A3D" w14:textId="77777777" w:rsidR="00AF7E4C" w:rsidRPr="00D52D73" w:rsidRDefault="00AF7E4C" w:rsidP="00AF7E4C">
      <w:pPr>
        <w:pStyle w:val="NoSpacing"/>
        <w:rPr>
          <w:rFonts w:ascii="Times New Roman" w:hAnsi="Times New Roman" w:cs="Times New Roman"/>
          <w:sz w:val="24"/>
        </w:rPr>
      </w:pPr>
    </w:p>
    <w:p w14:paraId="7B0D6191" w14:textId="6EF05202" w:rsidR="00AF7E4C" w:rsidRPr="00D52D73" w:rsidRDefault="00AF7E4C" w:rsidP="00AF7E4C">
      <w:pPr>
        <w:pStyle w:val="P68B1DB1-Normal4"/>
        <w:spacing w:after="80" w:line="240" w:lineRule="auto"/>
        <w:jc w:val="both"/>
        <w:rPr>
          <w:i/>
        </w:rPr>
      </w:pPr>
      <w:r w:rsidRPr="00D52D73">
        <w:rPr>
          <w:b/>
        </w:rPr>
        <w:t xml:space="preserve">2.1 </w:t>
      </w:r>
      <w:r w:rsidRPr="00D52D73">
        <w:rPr>
          <w:b/>
        </w:rPr>
        <w:tab/>
        <w:t xml:space="preserve">Lot / Procedure Reference Number: </w:t>
      </w:r>
      <w:r w:rsidRPr="00D52D73">
        <w:t xml:space="preserve">Procurement Order No. </w:t>
      </w:r>
      <w:r w:rsidR="006852ED">
        <w:t>1044</w:t>
      </w:r>
      <w:r w:rsidRPr="00D52D73">
        <w:t xml:space="preserve">, dated </w:t>
      </w:r>
      <w:r w:rsidR="006852ED">
        <w:t>11</w:t>
      </w:r>
      <w:r w:rsidRPr="00D52D73">
        <w:t>.</w:t>
      </w:r>
      <w:r w:rsidR="006852ED">
        <w:t>07</w:t>
      </w:r>
      <w:r w:rsidRPr="00D52D73">
        <w:t>.202</w:t>
      </w:r>
      <w:r w:rsidR="006852ED">
        <w:t>5</w:t>
      </w:r>
      <w:r w:rsidRPr="00D52D73">
        <w:t>, of the head of the contracting authority - General Directorate of Prisons.</w:t>
      </w:r>
    </w:p>
    <w:p w14:paraId="4B64F362" w14:textId="77777777" w:rsidR="00AF7E4C" w:rsidRPr="00D52D73" w:rsidRDefault="00AF7E4C" w:rsidP="00AF7E4C">
      <w:pPr>
        <w:pStyle w:val="NoSpacing"/>
        <w:rPr>
          <w:rFonts w:ascii="Times New Roman" w:hAnsi="Times New Roman" w:cs="Times New Roman"/>
          <w:sz w:val="24"/>
        </w:rPr>
      </w:pPr>
    </w:p>
    <w:p w14:paraId="7AD9CC3E" w14:textId="77777777" w:rsidR="00AF7E4C" w:rsidRPr="00D52D73" w:rsidRDefault="00AF7E4C" w:rsidP="00AF7E4C">
      <w:pPr>
        <w:pStyle w:val="P68B1DB1-Normal2"/>
        <w:autoSpaceDE w:val="0"/>
        <w:autoSpaceDN w:val="0"/>
        <w:adjustRightInd w:val="0"/>
        <w:spacing w:after="80" w:line="240" w:lineRule="auto"/>
      </w:pPr>
      <w:r w:rsidRPr="00D52D73">
        <w:t>2.2</w:t>
      </w:r>
      <w:r w:rsidRPr="00D52D73">
        <w:tab/>
        <w:t>Type of " Employment contracts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AF7E4C" w:rsidRPr="00D52D73" w14:paraId="47BDCA32" w14:textId="77777777" w:rsidTr="004E1F70">
        <w:trPr>
          <w:jc w:val="center"/>
        </w:trPr>
        <w:tc>
          <w:tcPr>
            <w:tcW w:w="4390" w:type="dxa"/>
            <w:tcBorders>
              <w:top w:val="single" w:sz="4" w:space="0" w:color="auto"/>
              <w:left w:val="single" w:sz="4" w:space="0" w:color="auto"/>
              <w:bottom w:val="single" w:sz="4" w:space="0" w:color="auto"/>
              <w:right w:val="single" w:sz="4" w:space="0" w:color="auto"/>
            </w:tcBorders>
            <w:hideMark/>
          </w:tcPr>
          <w:p w14:paraId="107D57F8" w14:textId="77777777" w:rsidR="00AF7E4C" w:rsidRPr="00D52D73" w:rsidRDefault="00AF7E4C" w:rsidP="004E1F70">
            <w:pPr>
              <w:pStyle w:val="P68B1DB1-Normal4"/>
              <w:tabs>
                <w:tab w:val="center" w:pos="2087"/>
                <w:tab w:val="left" w:pos="3075"/>
              </w:tabs>
              <w:autoSpaceDE w:val="0"/>
              <w:autoSpaceDN w:val="0"/>
              <w:adjustRightInd w:val="0"/>
              <w:spacing w:after="80" w:line="240" w:lineRule="auto"/>
              <w:jc w:val="center"/>
            </w:pPr>
            <w:r w:rsidRPr="00D52D73">
              <w:t>Execution of the works</w:t>
            </w:r>
          </w:p>
        </w:tc>
        <w:tc>
          <w:tcPr>
            <w:tcW w:w="4390" w:type="dxa"/>
            <w:tcBorders>
              <w:top w:val="single" w:sz="4" w:space="0" w:color="auto"/>
              <w:left w:val="single" w:sz="4" w:space="0" w:color="auto"/>
              <w:bottom w:val="single" w:sz="4" w:space="0" w:color="auto"/>
              <w:right w:val="single" w:sz="4" w:space="0" w:color="auto"/>
            </w:tcBorders>
            <w:hideMark/>
          </w:tcPr>
          <w:p w14:paraId="33A478DF" w14:textId="77777777" w:rsidR="00AF7E4C" w:rsidRPr="00D52D73" w:rsidRDefault="00AF7E4C" w:rsidP="004E1F70">
            <w:pPr>
              <w:pStyle w:val="P68B1DB1-Normal2"/>
              <w:autoSpaceDE w:val="0"/>
              <w:autoSpaceDN w:val="0"/>
              <w:adjustRightInd w:val="0"/>
              <w:spacing w:after="80" w:line="240" w:lineRule="auto"/>
              <w:jc w:val="center"/>
            </w:pPr>
            <w:r w:rsidRPr="00D52D73">
              <w:t>Design and execution of the works</w:t>
            </w:r>
          </w:p>
        </w:tc>
      </w:tr>
      <w:tr w:rsidR="00AF7E4C" w:rsidRPr="00D52D73" w14:paraId="1BE0D95F" w14:textId="77777777" w:rsidTr="004E1F70">
        <w:trPr>
          <w:jc w:val="center"/>
        </w:trPr>
        <w:tc>
          <w:tcPr>
            <w:tcW w:w="4390" w:type="dxa"/>
            <w:tcBorders>
              <w:top w:val="single" w:sz="4" w:space="0" w:color="auto"/>
              <w:left w:val="single" w:sz="4" w:space="0" w:color="auto"/>
              <w:bottom w:val="single" w:sz="4" w:space="0" w:color="auto"/>
              <w:right w:val="single" w:sz="4" w:space="0" w:color="auto"/>
            </w:tcBorders>
            <w:hideMark/>
          </w:tcPr>
          <w:p w14:paraId="5702A911" w14:textId="77777777" w:rsidR="00AF7E4C" w:rsidRPr="00D52D73" w:rsidRDefault="00AF7E4C" w:rsidP="004E1F70">
            <w:pPr>
              <w:pStyle w:val="P68B1DB1-Normal2"/>
              <w:autoSpaceDE w:val="0"/>
              <w:autoSpaceDN w:val="0"/>
              <w:adjustRightInd w:val="0"/>
              <w:spacing w:after="80" w:line="240" w:lineRule="auto"/>
              <w:jc w:val="center"/>
            </w:pPr>
            <w:r w:rsidRPr="00D52D73">
              <w:t></w:t>
            </w:r>
          </w:p>
        </w:tc>
        <w:tc>
          <w:tcPr>
            <w:tcW w:w="4390" w:type="dxa"/>
            <w:tcBorders>
              <w:top w:val="single" w:sz="4" w:space="0" w:color="auto"/>
              <w:left w:val="single" w:sz="4" w:space="0" w:color="auto"/>
              <w:bottom w:val="single" w:sz="4" w:space="0" w:color="auto"/>
              <w:right w:val="single" w:sz="4" w:space="0" w:color="auto"/>
            </w:tcBorders>
            <w:hideMark/>
          </w:tcPr>
          <w:p w14:paraId="1C1CE744"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bl>
    <w:p w14:paraId="1BFFD7CC" w14:textId="77777777" w:rsidR="00AF7E4C" w:rsidRPr="00D52D73" w:rsidRDefault="00AF7E4C" w:rsidP="00AF7E4C">
      <w:pPr>
        <w:spacing w:after="80" w:line="240" w:lineRule="auto"/>
        <w:rPr>
          <w:rFonts w:ascii="Times New Roman" w:eastAsia="Times New Roman" w:hAnsi="Times New Roman" w:cs="Times New Roman"/>
          <w:b/>
          <w:sz w:val="24"/>
        </w:rPr>
      </w:pPr>
    </w:p>
    <w:p w14:paraId="41066F1F" w14:textId="77777777" w:rsidR="00AF7E4C" w:rsidRPr="00D52D73" w:rsidRDefault="00AF7E4C" w:rsidP="00AF7E4C">
      <w:pPr>
        <w:pStyle w:val="P68B1DB1-Normal2"/>
        <w:spacing w:after="80" w:line="240" w:lineRule="auto"/>
      </w:pPr>
      <w:r w:rsidRPr="00D52D73">
        <w:t xml:space="preserve">2.3 </w:t>
      </w:r>
      <w:r w:rsidRPr="00D52D73">
        <w:tab/>
        <w:t>Contract on the basis of the Framework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AF7E4C" w:rsidRPr="00D52D73" w14:paraId="58A43BB8"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2EE1D314" w14:textId="77777777" w:rsidR="00AF7E4C" w:rsidRPr="00D52D73" w:rsidRDefault="00AF7E4C" w:rsidP="004E1F70">
            <w:pPr>
              <w:pStyle w:val="P68B1DB1-Normal4"/>
              <w:autoSpaceDE w:val="0"/>
              <w:autoSpaceDN w:val="0"/>
              <w:adjustRightInd w:val="0"/>
              <w:spacing w:after="80" w:line="240" w:lineRule="auto"/>
              <w:jc w:val="center"/>
            </w:pPr>
            <w:r w:rsidRPr="00D52D73">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286B5F70" w14:textId="77777777" w:rsidR="00AF7E4C" w:rsidRPr="00D52D73" w:rsidRDefault="00AF7E4C" w:rsidP="004E1F70">
            <w:pPr>
              <w:pStyle w:val="P68B1DB1-Normal2"/>
              <w:autoSpaceDE w:val="0"/>
              <w:autoSpaceDN w:val="0"/>
              <w:adjustRightInd w:val="0"/>
              <w:spacing w:after="80" w:line="240" w:lineRule="auto"/>
              <w:jc w:val="center"/>
            </w:pPr>
            <w:r w:rsidRPr="00D52D73">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14:paraId="3A3915DE" w14:textId="77777777" w:rsidR="00AF7E4C" w:rsidRPr="00D52D73" w:rsidRDefault="00AF7E4C" w:rsidP="004E1F70">
            <w:pPr>
              <w:pStyle w:val="P68B1DB1-Normal2"/>
              <w:autoSpaceDE w:val="0"/>
              <w:autoSpaceDN w:val="0"/>
              <w:adjustRightInd w:val="0"/>
              <w:spacing w:after="80" w:line="240" w:lineRule="auto"/>
              <w:jc w:val="center"/>
            </w:pPr>
            <w:r w:rsidRPr="00D52D73">
              <w:t>No</w:t>
            </w:r>
          </w:p>
        </w:tc>
        <w:tc>
          <w:tcPr>
            <w:tcW w:w="482" w:type="dxa"/>
            <w:tcBorders>
              <w:top w:val="single" w:sz="4" w:space="0" w:color="auto"/>
              <w:left w:val="single" w:sz="4" w:space="0" w:color="auto"/>
              <w:bottom w:val="single" w:sz="4" w:space="0" w:color="auto"/>
              <w:right w:val="single" w:sz="4" w:space="0" w:color="auto"/>
            </w:tcBorders>
            <w:vAlign w:val="center"/>
            <w:hideMark/>
          </w:tcPr>
          <w:p w14:paraId="3B08B8BF"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bl>
    <w:p w14:paraId="2F93F4DC" w14:textId="77777777" w:rsidR="00AF7E4C" w:rsidRPr="00D52D73" w:rsidRDefault="00AF7E4C" w:rsidP="00AF7E4C">
      <w:pPr>
        <w:spacing w:after="80" w:line="240" w:lineRule="auto"/>
        <w:rPr>
          <w:rFonts w:ascii="Times New Roman" w:eastAsia="Times New Roman" w:hAnsi="Times New Roman" w:cs="Times New Roman"/>
          <w:b/>
          <w:sz w:val="24"/>
        </w:rPr>
      </w:pPr>
    </w:p>
    <w:p w14:paraId="5A256ECB" w14:textId="77777777" w:rsidR="00AF7E4C" w:rsidRPr="00D52D73" w:rsidRDefault="00AF7E4C" w:rsidP="00AF7E4C">
      <w:pPr>
        <w:pStyle w:val="P68B1DB1-Normal2"/>
        <w:spacing w:after="80" w:line="240" w:lineRule="auto"/>
      </w:pPr>
      <w:r w:rsidRPr="00D52D73">
        <w:t xml:space="preserve">2.4   </w:t>
      </w:r>
      <w:r w:rsidRPr="00D52D73">
        <w:tab/>
        <w:t>Type of Framework Agreement</w:t>
      </w:r>
    </w:p>
    <w:p w14:paraId="69183789" w14:textId="77777777" w:rsidR="00AF7E4C" w:rsidRPr="00D52D73" w:rsidRDefault="00AF7E4C" w:rsidP="00AF7E4C">
      <w:pPr>
        <w:pStyle w:val="P68B1DB1-Normal4"/>
        <w:spacing w:after="0" w:line="240" w:lineRule="auto"/>
      </w:pPr>
      <w:r w:rsidRPr="00D52D73">
        <w:t xml:space="preserve">With 1 economic operator                                          </w:t>
      </w:r>
      <w:r w:rsidRPr="00D52D73">
        <w:sym w:font="Times New Roman" w:char="F064"/>
      </w:r>
      <w:r w:rsidRPr="00D52D73">
        <w:t xml:space="preserve"> </w:t>
      </w:r>
    </w:p>
    <w:p w14:paraId="61178225" w14:textId="77777777" w:rsidR="00AF7E4C" w:rsidRPr="00D52D73" w:rsidRDefault="00AF7E4C" w:rsidP="00AF7E4C">
      <w:pPr>
        <w:pStyle w:val="P68B1DB1-Normal4"/>
        <w:spacing w:after="0" w:line="240" w:lineRule="auto"/>
      </w:pPr>
      <w:r w:rsidRPr="00D52D73">
        <w:t>With a number of economic operators.</w:t>
      </w:r>
      <w:r w:rsidRPr="00D52D73">
        <w:tab/>
      </w:r>
      <w:r w:rsidRPr="00D52D73">
        <w:tab/>
      </w:r>
      <w:r w:rsidRPr="00D52D73">
        <w:sym w:font="Times New Roman" w:char="F064"/>
      </w:r>
    </w:p>
    <w:p w14:paraId="5DE8BD8D" w14:textId="77777777" w:rsidR="00AF7E4C" w:rsidRPr="00D52D73" w:rsidRDefault="00AF7E4C" w:rsidP="00AF7E4C">
      <w:pPr>
        <w:spacing w:after="0" w:line="240" w:lineRule="auto"/>
        <w:rPr>
          <w:rFonts w:ascii="Times New Roman" w:eastAsia="Times New Roman" w:hAnsi="Times New Roman" w:cs="Times New Roman"/>
          <w:sz w:val="24"/>
          <w:shd w:val="clear" w:color="auto" w:fill="FFFFFF"/>
        </w:rPr>
      </w:pPr>
    </w:p>
    <w:p w14:paraId="44BCAA95" w14:textId="77777777" w:rsidR="00AF7E4C" w:rsidRPr="00D52D73" w:rsidRDefault="00AF7E4C" w:rsidP="00AF7E4C">
      <w:pPr>
        <w:pStyle w:val="P68B1DB1-Normal4"/>
        <w:spacing w:after="0" w:line="240" w:lineRule="auto"/>
      </w:pPr>
      <w:r w:rsidRPr="00D52D73">
        <w:rPr>
          <w:shd w:val="clear" w:color="auto" w:fill="FFFFFF"/>
        </w:rPr>
        <w:t xml:space="preserve">All </w:t>
      </w:r>
      <w:r w:rsidRPr="00D52D73">
        <w:t>conditions are defined,</w:t>
      </w:r>
      <w:r w:rsidRPr="00D52D73">
        <w:tab/>
        <w:t xml:space="preserve">                                yes </w:t>
      </w:r>
      <w:r w:rsidRPr="00D52D73">
        <w:sym w:font="Times New Roman" w:char="F064"/>
      </w:r>
      <w:r w:rsidRPr="00D52D73">
        <w:tab/>
        <w:t xml:space="preserve">no </w:t>
      </w:r>
      <w:r w:rsidRPr="00D52D73">
        <w:sym w:font="Times New Roman" w:char="F064"/>
      </w:r>
    </w:p>
    <w:p w14:paraId="14E8E03C" w14:textId="77777777" w:rsidR="00AF7E4C" w:rsidRPr="00D52D73" w:rsidRDefault="00AF7E4C" w:rsidP="00AF7E4C">
      <w:pPr>
        <w:spacing w:after="0" w:line="240" w:lineRule="auto"/>
        <w:rPr>
          <w:rFonts w:ascii="Times New Roman" w:eastAsia="Times New Roman" w:hAnsi="Times New Roman" w:cs="Times New Roman"/>
          <w:sz w:val="24"/>
        </w:rPr>
      </w:pPr>
    </w:p>
    <w:p w14:paraId="44EF29ED" w14:textId="77777777" w:rsidR="00AF7E4C" w:rsidRPr="00D52D73" w:rsidRDefault="00AF7E4C" w:rsidP="00AF7E4C">
      <w:pPr>
        <w:pStyle w:val="P68B1DB1-Normal4"/>
        <w:spacing w:after="0" w:line="240" w:lineRule="auto"/>
        <w:jc w:val="both"/>
      </w:pPr>
      <w:r w:rsidRPr="00D52D73">
        <w:t>In the Framework Agreement with 1 economic operator, when all the conditions are defined, the reasons for the selection of this type of Framework Agreement to be given.</w:t>
      </w:r>
    </w:p>
    <w:p w14:paraId="2628318E" w14:textId="77777777" w:rsidR="00AF7E4C" w:rsidRPr="00D52D73" w:rsidRDefault="00AF7E4C" w:rsidP="00AF7E4C">
      <w:pPr>
        <w:spacing w:after="0" w:line="240" w:lineRule="auto"/>
        <w:rPr>
          <w:rFonts w:ascii="Times New Roman" w:eastAsia="Times New Roman" w:hAnsi="Times New Roman" w:cs="Times New Roman"/>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481"/>
        <w:gridCol w:w="1565"/>
        <w:gridCol w:w="5883"/>
      </w:tblGrid>
      <w:tr w:rsidR="00AF7E4C" w:rsidRPr="00D52D73" w14:paraId="361C54AE" w14:textId="77777777" w:rsidTr="004E1F70">
        <w:trPr>
          <w:trHeight w:val="591"/>
          <w:jc w:val="center"/>
        </w:trPr>
        <w:tc>
          <w:tcPr>
            <w:tcW w:w="9468" w:type="dxa"/>
            <w:gridSpan w:val="4"/>
            <w:tcBorders>
              <w:top w:val="single" w:sz="4" w:space="0" w:color="auto"/>
              <w:left w:val="single" w:sz="4" w:space="0" w:color="auto"/>
              <w:bottom w:val="single" w:sz="4" w:space="0" w:color="auto"/>
              <w:right w:val="single" w:sz="4" w:space="0" w:color="auto"/>
            </w:tcBorders>
          </w:tcPr>
          <w:p w14:paraId="6F01E0DC" w14:textId="77777777" w:rsidR="00AF7E4C" w:rsidRPr="00D52D73" w:rsidRDefault="00AF7E4C" w:rsidP="004E1F70">
            <w:pPr>
              <w:tabs>
                <w:tab w:val="center" w:pos="4320"/>
                <w:tab w:val="right" w:pos="8640"/>
              </w:tabs>
              <w:spacing w:after="0" w:line="240" w:lineRule="auto"/>
              <w:rPr>
                <w:rFonts w:ascii="Times New Roman" w:eastAsia="Times New Roman" w:hAnsi="Times New Roman" w:cs="Times New Roman"/>
                <w:b/>
                <w:color w:val="FF0000"/>
                <w:sz w:val="24"/>
              </w:rPr>
            </w:pPr>
          </w:p>
        </w:tc>
      </w:tr>
      <w:tr w:rsidR="00AF7E4C" w:rsidRPr="00D52D73" w14:paraId="1B52BE0E" w14:textId="77777777" w:rsidTr="004E1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2" w:type="dxa"/>
          <w:jc w:val="center"/>
        </w:trPr>
        <w:tc>
          <w:tcPr>
            <w:tcW w:w="1515" w:type="dxa"/>
            <w:vAlign w:val="center"/>
          </w:tcPr>
          <w:p w14:paraId="77E95B51" w14:textId="77777777" w:rsidR="00AF7E4C" w:rsidRPr="00D52D73" w:rsidRDefault="00AF7E4C" w:rsidP="004E1F70">
            <w:pPr>
              <w:autoSpaceDE w:val="0"/>
              <w:autoSpaceDN w:val="0"/>
              <w:adjustRightInd w:val="0"/>
              <w:spacing w:after="0" w:line="240" w:lineRule="auto"/>
              <w:rPr>
                <w:rFonts w:ascii="Times New Roman" w:eastAsia="Times New Roman" w:hAnsi="Times New Roman" w:cs="Times New Roman"/>
                <w:sz w:val="24"/>
              </w:rPr>
            </w:pPr>
          </w:p>
        </w:tc>
        <w:tc>
          <w:tcPr>
            <w:tcW w:w="482" w:type="dxa"/>
            <w:vAlign w:val="center"/>
          </w:tcPr>
          <w:p w14:paraId="4E6136E6" w14:textId="77777777" w:rsidR="00AF7E4C" w:rsidRPr="00D52D73" w:rsidRDefault="00AF7E4C" w:rsidP="004E1F70">
            <w:pPr>
              <w:autoSpaceDE w:val="0"/>
              <w:autoSpaceDN w:val="0"/>
              <w:adjustRightInd w:val="0"/>
              <w:spacing w:after="0" w:line="240" w:lineRule="auto"/>
              <w:jc w:val="center"/>
              <w:rPr>
                <w:rFonts w:ascii="Times New Roman" w:eastAsia="Times New Roman" w:hAnsi="Times New Roman" w:cs="Times New Roman"/>
                <w:sz w:val="24"/>
              </w:rPr>
            </w:pPr>
          </w:p>
        </w:tc>
        <w:tc>
          <w:tcPr>
            <w:tcW w:w="1569" w:type="dxa"/>
            <w:vAlign w:val="center"/>
          </w:tcPr>
          <w:p w14:paraId="0283F4CB" w14:textId="77777777" w:rsidR="00AF7E4C" w:rsidRPr="00D52D73" w:rsidRDefault="00AF7E4C" w:rsidP="004E1F70">
            <w:pPr>
              <w:autoSpaceDE w:val="0"/>
              <w:autoSpaceDN w:val="0"/>
              <w:adjustRightInd w:val="0"/>
              <w:spacing w:after="0" w:line="240" w:lineRule="auto"/>
              <w:jc w:val="center"/>
              <w:rPr>
                <w:rFonts w:ascii="Times New Roman" w:eastAsia="Times New Roman" w:hAnsi="Times New Roman" w:cs="Times New Roman"/>
                <w:sz w:val="24"/>
              </w:rPr>
            </w:pPr>
          </w:p>
        </w:tc>
      </w:tr>
    </w:tbl>
    <w:p w14:paraId="5051DC4E" w14:textId="77777777" w:rsidR="00AF7E4C" w:rsidRPr="00D52D73" w:rsidRDefault="00AF7E4C" w:rsidP="00AF7E4C">
      <w:pPr>
        <w:pStyle w:val="P68B1DB1-Normal4"/>
        <w:spacing w:after="0" w:line="240" w:lineRule="auto"/>
        <w:jc w:val="both"/>
        <w:rPr>
          <w:b/>
        </w:rPr>
      </w:pPr>
      <w:r w:rsidRPr="00D52D73">
        <w:rPr>
          <w:b/>
        </w:rPr>
        <w:t>2.5  Number of economic operators with whom the Framework Agreement will be concluded:___________</w:t>
      </w:r>
      <w:r w:rsidRPr="00D52D73">
        <w:t>(The</w:t>
      </w:r>
      <w:r w:rsidRPr="00D52D73">
        <w:rPr>
          <w:i/>
        </w:rPr>
        <w:t xml:space="preserve"> maximum number of economic operators with whom the Framework Agreement will be concluded should be determined here</w:t>
      </w:r>
      <w:r w:rsidRPr="00D52D73">
        <w:t>).</w:t>
      </w:r>
    </w:p>
    <w:p w14:paraId="6F7D762C" w14:textId="77777777" w:rsidR="00AF7E4C" w:rsidRPr="00D52D73" w:rsidRDefault="00AF7E4C" w:rsidP="00AF7E4C">
      <w:pPr>
        <w:spacing w:after="80" w:line="240" w:lineRule="auto"/>
        <w:rPr>
          <w:rFonts w:ascii="Times New Roman" w:eastAsia="Times New Roman" w:hAnsi="Times New Roman" w:cs="Times New Roman"/>
          <w:b/>
          <w:sz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496"/>
      </w:tblGrid>
      <w:tr w:rsidR="00AF7E4C" w:rsidRPr="00D52D73" w14:paraId="10FAB838" w14:textId="77777777" w:rsidTr="004E1F70">
        <w:trPr>
          <w:trHeight w:val="942"/>
        </w:trPr>
        <w:tc>
          <w:tcPr>
            <w:tcW w:w="1086" w:type="dxa"/>
            <w:tcBorders>
              <w:top w:val="single" w:sz="4" w:space="0" w:color="auto"/>
              <w:left w:val="single" w:sz="4" w:space="0" w:color="auto"/>
              <w:bottom w:val="single" w:sz="4" w:space="0" w:color="auto"/>
              <w:right w:val="single" w:sz="4" w:space="0" w:color="auto"/>
            </w:tcBorders>
            <w:hideMark/>
          </w:tcPr>
          <w:p w14:paraId="3B2B6E05" w14:textId="77777777" w:rsidR="00AF7E4C" w:rsidRPr="00D52D73" w:rsidRDefault="00AF7E4C" w:rsidP="004E1F70">
            <w:pPr>
              <w:pStyle w:val="P68B1DB1-Normal2"/>
              <w:spacing w:after="0" w:line="240" w:lineRule="auto"/>
              <w:jc w:val="both"/>
            </w:pPr>
            <w:r w:rsidRPr="00D52D73">
              <w:t>2.6</w:t>
            </w:r>
          </w:p>
        </w:tc>
        <w:tc>
          <w:tcPr>
            <w:tcW w:w="4976" w:type="dxa"/>
            <w:tcBorders>
              <w:top w:val="single" w:sz="4" w:space="0" w:color="auto"/>
              <w:left w:val="single" w:sz="4" w:space="0" w:color="auto"/>
              <w:bottom w:val="single" w:sz="4" w:space="0" w:color="auto"/>
              <w:right w:val="single" w:sz="4" w:space="0" w:color="auto"/>
            </w:tcBorders>
            <w:hideMark/>
          </w:tcPr>
          <w:p w14:paraId="0C288F5C" w14:textId="77777777" w:rsidR="00AF7E4C" w:rsidRPr="00D52D73" w:rsidRDefault="00AF7E4C" w:rsidP="004E1F70">
            <w:pPr>
              <w:pStyle w:val="P68B1DB1-Normal7"/>
              <w:spacing w:after="0" w:line="240" w:lineRule="auto"/>
              <w:jc w:val="both"/>
            </w:pPr>
            <w:r w:rsidRPr="00D52D73">
              <w:t>The conditions that will apply in the event of the reopening of the competition and/or the possible use of electronic purchases.</w:t>
            </w:r>
          </w:p>
        </w:tc>
        <w:tc>
          <w:tcPr>
            <w:tcW w:w="3496" w:type="dxa"/>
            <w:tcBorders>
              <w:top w:val="single" w:sz="4" w:space="0" w:color="auto"/>
              <w:left w:val="single" w:sz="4" w:space="0" w:color="auto"/>
              <w:bottom w:val="single" w:sz="4" w:space="0" w:color="auto"/>
              <w:right w:val="single" w:sz="4" w:space="0" w:color="auto"/>
            </w:tcBorders>
            <w:hideMark/>
          </w:tcPr>
          <w:p w14:paraId="0B107239" w14:textId="77777777" w:rsidR="00AF7E4C" w:rsidRPr="00D52D73" w:rsidRDefault="00AF7E4C" w:rsidP="004E1F70">
            <w:pPr>
              <w:pStyle w:val="P68B1DB1-Normal2"/>
              <w:spacing w:after="0" w:line="240" w:lineRule="auto"/>
              <w:jc w:val="both"/>
            </w:pPr>
            <w:r w:rsidRPr="00D52D73">
              <w:fldChar w:fldCharType="begin">
                <w:ffData>
                  <w:name w:val="Text3"/>
                  <w:enabled/>
                  <w:calcOnExit w:val="0"/>
                  <w:textInput/>
                </w:ffData>
              </w:fldChar>
            </w:r>
            <w:r w:rsidRPr="00D52D73">
              <w:instrText xml:space="preserve"> FORMTEXT </w:instrText>
            </w:r>
            <w:r w:rsidRPr="00D52D73">
              <w:fldChar w:fldCharType="separate"/>
            </w:r>
            <w:r w:rsidRPr="00D52D73">
              <w:t> </w:t>
            </w:r>
            <w:r w:rsidRPr="00D52D73">
              <w:t> </w:t>
            </w:r>
            <w:r w:rsidRPr="00D52D73">
              <w:t> </w:t>
            </w:r>
            <w:r w:rsidRPr="00D52D73">
              <w:t> </w:t>
            </w:r>
            <w:r w:rsidRPr="00D52D73">
              <w:t> </w:t>
            </w:r>
            <w:r w:rsidRPr="00D52D73">
              <w:fldChar w:fldCharType="end"/>
            </w:r>
          </w:p>
        </w:tc>
      </w:tr>
    </w:tbl>
    <w:p w14:paraId="7D7A0911" w14:textId="77777777" w:rsidR="00AF7E4C" w:rsidRPr="00D52D73" w:rsidRDefault="00AF7E4C" w:rsidP="00AF7E4C">
      <w:pPr>
        <w:spacing w:after="80" w:line="240" w:lineRule="auto"/>
        <w:rPr>
          <w:rFonts w:ascii="Times New Roman" w:eastAsia="Times New Roman" w:hAnsi="Times New Roman" w:cs="Times New Roman"/>
          <w:b/>
          <w:sz w:val="24"/>
        </w:rPr>
      </w:pPr>
    </w:p>
    <w:p w14:paraId="4DBAD161" w14:textId="77777777" w:rsidR="00AF7E4C" w:rsidRPr="00D52D73" w:rsidRDefault="00AF7E4C" w:rsidP="00AF7E4C">
      <w:pPr>
        <w:pStyle w:val="P68B1DB1-Normal2"/>
        <w:spacing w:after="80" w:line="240" w:lineRule="auto"/>
        <w:jc w:val="both"/>
      </w:pPr>
      <w:r w:rsidRPr="00D52D73">
        <w:t>2.7 The contracting authority/contracting authorities which will conclude the framework agreement: _________________________________________________________________</w:t>
      </w:r>
    </w:p>
    <w:p w14:paraId="12FF47FD" w14:textId="77777777" w:rsidR="00AF7E4C" w:rsidRPr="00D52D73" w:rsidRDefault="00AF7E4C" w:rsidP="00AF7E4C">
      <w:pPr>
        <w:pStyle w:val="P68B1DB1-Normal2"/>
        <w:spacing w:after="80" w:line="240" w:lineRule="auto"/>
      </w:pPr>
      <w:r w:rsidRPr="00D52D73">
        <w:t>___________________________________________________________________________</w:t>
      </w:r>
    </w:p>
    <w:p w14:paraId="66796EE7" w14:textId="77777777" w:rsidR="00AF7E4C" w:rsidRPr="00D52D73" w:rsidRDefault="00AF7E4C" w:rsidP="00AF7E4C">
      <w:pPr>
        <w:pStyle w:val="NoSpacing"/>
        <w:rPr>
          <w:rFonts w:ascii="Times New Roman" w:hAnsi="Times New Roman" w:cs="Times New Roman"/>
          <w:sz w:val="24"/>
        </w:rPr>
      </w:pPr>
    </w:p>
    <w:p w14:paraId="5BA08462" w14:textId="77777777" w:rsidR="00AF7E4C" w:rsidRPr="00D52D73" w:rsidRDefault="00AF7E4C" w:rsidP="00AF7E4C">
      <w:pPr>
        <w:pStyle w:val="P68B1DB1-Normal2"/>
        <w:spacing w:after="80" w:line="240" w:lineRule="auto"/>
      </w:pPr>
      <w:r w:rsidRPr="00D52D73">
        <w:t>2.8</w:t>
      </w:r>
      <w:r w:rsidRPr="00D52D73">
        <w:tab/>
        <w:t>Short description of the contract</w:t>
      </w:r>
    </w:p>
    <w:p w14:paraId="38039618" w14:textId="3A293E00" w:rsidR="00AF7E4C" w:rsidRPr="00D52D73" w:rsidRDefault="00AF7E4C" w:rsidP="00AF7E4C">
      <w:pPr>
        <w:pStyle w:val="P68B1DB1-Normal4"/>
        <w:numPr>
          <w:ilvl w:val="0"/>
          <w:numId w:val="1"/>
        </w:numPr>
        <w:spacing w:after="80"/>
        <w:jc w:val="both"/>
      </w:pPr>
      <w:r w:rsidRPr="00D52D73">
        <w:rPr>
          <w:u w:val="single"/>
        </w:rPr>
        <w:t>Fund limit</w:t>
      </w:r>
      <w:r w:rsidRPr="00D52D73">
        <w:t xml:space="preserve">: ALL 528,385,376 (five hundred twenty-eight million three hundred </w:t>
      </w:r>
      <w:r w:rsidR="006852ED">
        <w:t xml:space="preserve">eighty five </w:t>
      </w:r>
      <w:r w:rsidRPr="00D52D73">
        <w:t>thousand three hundred seventy-six) VAT excluded.</w:t>
      </w:r>
    </w:p>
    <w:p w14:paraId="7CA1DF2C" w14:textId="75B1338E" w:rsidR="00AF7E4C" w:rsidRDefault="00AF7E4C" w:rsidP="00AF7E4C">
      <w:pPr>
        <w:pStyle w:val="P68B1DB1-Normal4"/>
        <w:numPr>
          <w:ilvl w:val="0"/>
          <w:numId w:val="1"/>
        </w:numPr>
        <w:spacing w:after="80"/>
        <w:jc w:val="both"/>
      </w:pPr>
      <w:r w:rsidRPr="00D52D73">
        <w:rPr>
          <w:u w:val="single"/>
        </w:rPr>
        <w:t>Funding Source</w:t>
      </w:r>
      <w:r w:rsidRPr="00D52D73">
        <w:t xml:space="preserve"> approved by Normative Act No. 3, dated 28.08.2024, on some amendments and additions to Law 97/2023 ( On the 202</w:t>
      </w:r>
      <w:r w:rsidR="006852ED">
        <w:t xml:space="preserve">5-2027 </w:t>
      </w:r>
      <w:r w:rsidRPr="00D52D73">
        <w:t>budget ", as amended.</w:t>
      </w:r>
    </w:p>
    <w:p w14:paraId="7353CE82" w14:textId="77777777" w:rsidR="00DD38C4" w:rsidRPr="00D52D73" w:rsidRDefault="00DD38C4" w:rsidP="00DD38C4">
      <w:pPr>
        <w:pStyle w:val="P68B1DB1-Normal4"/>
        <w:numPr>
          <w:ilvl w:val="0"/>
          <w:numId w:val="1"/>
        </w:numPr>
        <w:tabs>
          <w:tab w:val="num" w:pos="900"/>
        </w:tabs>
        <w:spacing w:after="80"/>
        <w:ind w:left="900" w:hanging="270"/>
        <w:jc w:val="both"/>
      </w:pPr>
      <w:r w:rsidRPr="00D52D73">
        <w:rPr>
          <w:u w:val="single"/>
        </w:rPr>
        <w:t>Scope of the contract</w:t>
      </w:r>
      <w:r w:rsidRPr="00D52D73">
        <w:t xml:space="preserve">: "Design and construction of </w:t>
      </w:r>
      <w:r w:rsidRPr="00D52D73">
        <w:rPr>
          <w:szCs w:val="24"/>
        </w:rPr>
        <w:t>IEVP Kukës</w:t>
      </w:r>
      <w:r w:rsidRPr="00D52D73">
        <w:t xml:space="preserve"> ", classified at the "Limited" level.</w:t>
      </w:r>
    </w:p>
    <w:p w14:paraId="2E0FFAE5" w14:textId="77777777" w:rsidR="00DD38C4" w:rsidRPr="00D52D73" w:rsidRDefault="00DD38C4" w:rsidP="00DD38C4">
      <w:pPr>
        <w:pStyle w:val="P68B1DB1-Normal4"/>
        <w:spacing w:after="80"/>
        <w:ind w:left="990"/>
        <w:jc w:val="both"/>
      </w:pPr>
    </w:p>
    <w:p w14:paraId="4600B718" w14:textId="2B7F1C90" w:rsidR="00AF7E4C" w:rsidRPr="00D52D73" w:rsidRDefault="00AF7E4C" w:rsidP="00AF7E4C">
      <w:pPr>
        <w:pStyle w:val="P68B1DB1-Normal4"/>
      </w:pPr>
      <w:r w:rsidRPr="00D52D73">
        <w:t xml:space="preserve">The purpose of this investment is the design of the project according to the stages, the issuance of relevant permits, the execution of construction works and the delivery of the finished facility with " </w:t>
      </w:r>
      <w:r w:rsidRPr="00A11B32">
        <w:t>turnkey</w:t>
      </w:r>
      <w:r w:rsidRPr="00D52D73">
        <w:t xml:space="preserve"> ". </w:t>
      </w:r>
    </w:p>
    <w:p w14:paraId="247CE29F" w14:textId="77777777" w:rsidR="00AF7E4C" w:rsidRPr="00D52D73" w:rsidRDefault="00AF7E4C" w:rsidP="00AF7E4C">
      <w:pPr>
        <w:pStyle w:val="NoSpacing"/>
        <w:rPr>
          <w:rFonts w:ascii="Times New Roman" w:hAnsi="Times New Roman" w:cs="Times New Roman"/>
          <w:sz w:val="24"/>
        </w:rPr>
      </w:pPr>
    </w:p>
    <w:p w14:paraId="660EAB80" w14:textId="77777777" w:rsidR="00AF7E4C" w:rsidRPr="00D52D73" w:rsidRDefault="00AF7E4C" w:rsidP="00AF7E4C">
      <w:pPr>
        <w:pStyle w:val="P68B1DB1-Normal4"/>
        <w:spacing w:after="80"/>
        <w:jc w:val="both"/>
        <w:rPr>
          <w:b/>
        </w:rPr>
      </w:pPr>
      <w:r w:rsidRPr="00D52D73">
        <w:rPr>
          <w:b/>
        </w:rPr>
        <w:t>2.9</w:t>
      </w:r>
      <w:r w:rsidRPr="00D52D73">
        <w:rPr>
          <w:b/>
        </w:rPr>
        <w:tab/>
        <w:t>Duration of the contract or time limit for execution:</w:t>
      </w:r>
      <w:r w:rsidRPr="00D52D73">
        <w:t xml:space="preserve"> Duration for design and implementation 24 months (for implementation 18 months)</w:t>
      </w:r>
    </w:p>
    <w:p w14:paraId="5BD6411D" w14:textId="77777777" w:rsidR="00AF7E4C" w:rsidRPr="00D52D73" w:rsidRDefault="00AF7E4C" w:rsidP="00AF7E4C">
      <w:pPr>
        <w:spacing w:after="0" w:line="240" w:lineRule="auto"/>
        <w:rPr>
          <w:rFonts w:ascii="Times New Roman" w:eastAsia="Times New Roman" w:hAnsi="Times New Roman" w:cs="Times New Roman"/>
          <w:b/>
          <w:sz w:val="24"/>
        </w:rPr>
      </w:pPr>
    </w:p>
    <w:p w14:paraId="6C111E55" w14:textId="77777777" w:rsidR="00D46E9D" w:rsidRDefault="00D46E9D" w:rsidP="00AF7E4C">
      <w:pPr>
        <w:pStyle w:val="P68B1DB1-Normal2"/>
        <w:spacing w:after="0" w:line="240" w:lineRule="auto"/>
      </w:pPr>
    </w:p>
    <w:p w14:paraId="40A97665" w14:textId="77777777" w:rsidR="00D46E9D" w:rsidRDefault="00D46E9D" w:rsidP="00AF7E4C">
      <w:pPr>
        <w:pStyle w:val="P68B1DB1-Normal2"/>
        <w:spacing w:after="0" w:line="240" w:lineRule="auto"/>
      </w:pPr>
    </w:p>
    <w:p w14:paraId="3B9A5468" w14:textId="77777777" w:rsidR="00D46E9D" w:rsidRDefault="00D46E9D" w:rsidP="00AF7E4C">
      <w:pPr>
        <w:pStyle w:val="P68B1DB1-Normal2"/>
        <w:spacing w:after="0" w:line="240" w:lineRule="auto"/>
      </w:pPr>
    </w:p>
    <w:p w14:paraId="4DD024FA" w14:textId="77777777" w:rsidR="00D46E9D" w:rsidRDefault="00D46E9D" w:rsidP="00AF7E4C">
      <w:pPr>
        <w:pStyle w:val="P68B1DB1-Normal2"/>
        <w:spacing w:after="0" w:line="240" w:lineRule="auto"/>
      </w:pPr>
    </w:p>
    <w:p w14:paraId="458CD9CA" w14:textId="7608E1ED" w:rsidR="00AF7E4C" w:rsidRPr="00D52D73" w:rsidRDefault="00AF7E4C" w:rsidP="00AF7E4C">
      <w:pPr>
        <w:pStyle w:val="P68B1DB1-Normal2"/>
        <w:spacing w:after="0" w:line="240" w:lineRule="auto"/>
      </w:pPr>
      <w:r w:rsidRPr="00D52D73">
        <w:t>2.9.1  Duration of Framework Agreement</w:t>
      </w:r>
    </w:p>
    <w:p w14:paraId="478BF592" w14:textId="77777777" w:rsidR="00AF7E4C" w:rsidRPr="00D52D73" w:rsidRDefault="00AF7E4C" w:rsidP="00AF7E4C">
      <w:pPr>
        <w:spacing w:after="0" w:line="240" w:lineRule="auto"/>
        <w:rPr>
          <w:rFonts w:ascii="Times New Roman" w:eastAsia="Times New Roman" w:hAnsi="Times New Roman" w:cs="Times New Roman"/>
          <w:sz w:val="24"/>
        </w:rPr>
      </w:pPr>
    </w:p>
    <w:tbl>
      <w:tblPr>
        <w:tblW w:w="972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720"/>
      </w:tblGrid>
      <w:tr w:rsidR="00AF7E4C" w:rsidRPr="00D52D73" w14:paraId="6A7FD4A8" w14:textId="77777777" w:rsidTr="004E1F70">
        <w:trPr>
          <w:trHeight w:val="342"/>
        </w:trPr>
        <w:tc>
          <w:tcPr>
            <w:tcW w:w="9720" w:type="dxa"/>
            <w:tcBorders>
              <w:top w:val="single" w:sz="12" w:space="0" w:color="auto"/>
              <w:left w:val="single" w:sz="12" w:space="0" w:color="auto"/>
              <w:bottom w:val="nil"/>
              <w:right w:val="single" w:sz="12" w:space="0" w:color="auto"/>
            </w:tcBorders>
            <w:hideMark/>
          </w:tcPr>
          <w:p w14:paraId="5F58BE0D" w14:textId="77777777" w:rsidR="00AF7E4C" w:rsidRPr="00D52D73" w:rsidRDefault="00AF7E4C" w:rsidP="004E1F70">
            <w:pPr>
              <w:pStyle w:val="P68B1DB1-Normal4"/>
              <w:spacing w:after="0" w:line="240" w:lineRule="auto"/>
              <w:jc w:val="both"/>
            </w:pPr>
            <w:r w:rsidRPr="00D52D73">
              <w:t xml:space="preserve">Duration in months:  </w:t>
            </w:r>
            <w:r w:rsidRPr="00D52D73">
              <w:sym w:font="Courier New" w:char="F07F"/>
            </w:r>
            <w:r w:rsidRPr="00D52D73">
              <w:sym w:font="Courier New" w:char="F07F"/>
            </w:r>
            <w:r w:rsidRPr="00D52D73">
              <w:sym w:font="Courier New" w:char="F07F"/>
            </w:r>
            <w:r w:rsidRPr="00D52D73">
              <w:sym w:font="Courier New" w:char="F07F"/>
            </w:r>
            <w:r w:rsidRPr="00D52D73">
              <w:t xml:space="preserve"> </w:t>
            </w:r>
            <w:r w:rsidRPr="00D52D73">
              <w:rPr>
                <w:i/>
              </w:rPr>
              <w:t xml:space="preserve">or </w:t>
            </w:r>
            <w:r w:rsidRPr="00D52D73">
              <w:t xml:space="preserve">days: </w:t>
            </w:r>
            <w:r w:rsidRPr="00D52D73">
              <w:sym w:font="Courier New" w:char="F07F"/>
            </w:r>
            <w:r w:rsidRPr="00D52D73">
              <w:sym w:font="Courier New" w:char="F07F"/>
            </w:r>
            <w:r w:rsidRPr="00D52D73">
              <w:sym w:font="Courier New" w:char="F07F"/>
            </w:r>
            <w:r w:rsidRPr="00D52D73">
              <w:sym w:font="Courier New" w:char="F07F"/>
            </w:r>
            <w:r w:rsidRPr="00D52D73">
              <w:t xml:space="preserve"> (from the signing of the Framework Agreement</w:t>
            </w:r>
            <w:r w:rsidRPr="00D52D73">
              <w:rPr>
                <w:i/>
              </w:rPr>
              <w:t xml:space="preserve"> (not more than (5) years</w:t>
            </w:r>
            <w:r w:rsidRPr="00D52D73">
              <w:t>)</w:t>
            </w:r>
          </w:p>
        </w:tc>
      </w:tr>
      <w:tr w:rsidR="00AF7E4C" w:rsidRPr="00D52D73" w14:paraId="53FEB497" w14:textId="77777777" w:rsidTr="004E1F70">
        <w:trPr>
          <w:trHeight w:val="662"/>
        </w:trPr>
        <w:tc>
          <w:tcPr>
            <w:tcW w:w="9720" w:type="dxa"/>
            <w:tcBorders>
              <w:top w:val="nil"/>
              <w:left w:val="single" w:sz="12" w:space="0" w:color="auto"/>
              <w:bottom w:val="single" w:sz="12" w:space="0" w:color="auto"/>
              <w:right w:val="single" w:sz="12" w:space="0" w:color="auto"/>
            </w:tcBorders>
            <w:hideMark/>
          </w:tcPr>
          <w:p w14:paraId="450E2C5D" w14:textId="77777777" w:rsidR="00AF7E4C" w:rsidRPr="00D52D73" w:rsidRDefault="00AF7E4C" w:rsidP="004E1F70">
            <w:pPr>
              <w:pStyle w:val="P68B1DB1-Normal8"/>
              <w:spacing w:after="0" w:line="240" w:lineRule="auto"/>
              <w:jc w:val="both"/>
            </w:pPr>
            <w:r w:rsidRPr="00D52D73">
              <w:t xml:space="preserve">Or </w:t>
            </w:r>
          </w:p>
          <w:p w14:paraId="4BC8C4E0" w14:textId="77777777" w:rsidR="00AF7E4C" w:rsidRPr="00D52D73" w:rsidRDefault="00AF7E4C" w:rsidP="004E1F70">
            <w:pPr>
              <w:pStyle w:val="P68B1DB1-Normal4"/>
              <w:spacing w:after="0" w:line="240" w:lineRule="auto"/>
              <w:jc w:val="both"/>
            </w:pPr>
            <w:r w:rsidRPr="00D52D73">
              <w:t>starting from</w:t>
            </w:r>
            <w:r w:rsidRPr="00D52D73">
              <w:sym w:font="Courier New" w:char="F07F"/>
            </w:r>
            <w:r w:rsidRPr="00D52D73">
              <w:sym w:font="Courier New" w:char="F07F"/>
            </w:r>
            <w:r w:rsidRPr="00D52D73">
              <w:t>/</w:t>
            </w:r>
            <w:r w:rsidRPr="00D52D73">
              <w:sym w:font="Courier New" w:char="F07F"/>
            </w:r>
            <w:r w:rsidRPr="00D52D73">
              <w:sym w:font="Courier New" w:char="F07F"/>
            </w:r>
            <w:r w:rsidRPr="00D52D73">
              <w:t>/</w:t>
            </w:r>
            <w:r w:rsidRPr="00D52D73">
              <w:sym w:font="Courier New" w:char="F07F"/>
            </w:r>
            <w:r w:rsidRPr="00D52D73">
              <w:sym w:font="Courier New" w:char="F07F"/>
            </w:r>
            <w:r w:rsidRPr="00D52D73">
              <w:t xml:space="preserve">(dd/mm/yyyy) </w:t>
            </w:r>
          </w:p>
          <w:p w14:paraId="70359E16" w14:textId="77777777" w:rsidR="00AF7E4C" w:rsidRPr="00D52D73" w:rsidRDefault="00AF7E4C" w:rsidP="004E1F70">
            <w:pPr>
              <w:pStyle w:val="P68B1DB1-Normal4"/>
              <w:spacing w:after="0" w:line="240" w:lineRule="auto"/>
              <w:jc w:val="both"/>
            </w:pPr>
            <w:r w:rsidRPr="00D52D73">
              <w:t>Completed on</w:t>
            </w:r>
            <w:r w:rsidRPr="00D52D73">
              <w:sym w:font="Courier New" w:char="F07F"/>
            </w:r>
            <w:r w:rsidRPr="00D52D73">
              <w:sym w:font="Courier New" w:char="F07F"/>
            </w:r>
            <w:r w:rsidRPr="00D52D73">
              <w:t>/</w:t>
            </w:r>
            <w:r w:rsidRPr="00D52D73">
              <w:sym w:font="Courier New" w:char="F07F"/>
            </w:r>
            <w:r w:rsidRPr="00D52D73">
              <w:sym w:font="Courier New" w:char="F07F"/>
            </w:r>
            <w:r w:rsidRPr="00D52D73">
              <w:t>/</w:t>
            </w:r>
            <w:r w:rsidRPr="00D52D73">
              <w:sym w:font="Courier New" w:char="F07F"/>
            </w:r>
            <w:r w:rsidRPr="00D52D73">
              <w:sym w:font="Courier New" w:char="F07F"/>
            </w:r>
            <w:r w:rsidRPr="00D52D73">
              <w:t>(dd/mm/yyyy)</w:t>
            </w:r>
          </w:p>
        </w:tc>
      </w:tr>
    </w:tbl>
    <w:p w14:paraId="6D62F5C5" w14:textId="77777777" w:rsidR="00AF7E4C" w:rsidRPr="00D52D73" w:rsidRDefault="00AF7E4C" w:rsidP="00AF7E4C">
      <w:pPr>
        <w:autoSpaceDE w:val="0"/>
        <w:autoSpaceDN w:val="0"/>
        <w:adjustRightInd w:val="0"/>
        <w:spacing w:after="80" w:line="240" w:lineRule="auto"/>
        <w:rPr>
          <w:rFonts w:ascii="Times New Roman" w:eastAsia="Times New Roman" w:hAnsi="Times New Roman" w:cs="Times New Roman"/>
          <w:b/>
          <w:sz w:val="24"/>
        </w:rPr>
      </w:pPr>
    </w:p>
    <w:p w14:paraId="087B7C82" w14:textId="77777777" w:rsidR="00AF7E4C" w:rsidRPr="00D52D73" w:rsidRDefault="00AF7E4C" w:rsidP="00AF7E4C">
      <w:pPr>
        <w:pStyle w:val="P68B1DB1-Normal4"/>
        <w:autoSpaceDE w:val="0"/>
        <w:autoSpaceDN w:val="0"/>
        <w:adjustRightInd w:val="0"/>
        <w:spacing w:after="80" w:line="240" w:lineRule="auto"/>
        <w:jc w:val="both"/>
      </w:pPr>
      <w:r w:rsidRPr="00D52D73">
        <w:rPr>
          <w:b/>
        </w:rPr>
        <w:t>2.10</w:t>
      </w:r>
      <w:r w:rsidRPr="00D52D73">
        <w:rPr>
          <w:b/>
        </w:rPr>
        <w:tab/>
        <w:t xml:space="preserve">Location of the scope of the contract: </w:t>
      </w:r>
      <w:r w:rsidRPr="00D52D73">
        <w:t>Kukës.</w:t>
      </w:r>
    </w:p>
    <w:p w14:paraId="0464371C" w14:textId="77777777" w:rsidR="00AF7E4C" w:rsidRPr="00D52D73" w:rsidRDefault="00AF7E4C" w:rsidP="00AF7E4C">
      <w:pPr>
        <w:pStyle w:val="NoSpacing"/>
        <w:rPr>
          <w:rFonts w:ascii="Times New Roman" w:hAnsi="Times New Roman" w:cs="Times New Roman"/>
          <w:sz w:val="24"/>
        </w:rPr>
      </w:pPr>
    </w:p>
    <w:p w14:paraId="13A2E346" w14:textId="77777777" w:rsidR="00AF7E4C" w:rsidRPr="00D52D73" w:rsidRDefault="00AF7E4C" w:rsidP="00AF7E4C">
      <w:pPr>
        <w:pStyle w:val="P68B1DB1-Normal4"/>
        <w:autoSpaceDE w:val="0"/>
        <w:autoSpaceDN w:val="0"/>
        <w:adjustRightInd w:val="0"/>
        <w:spacing w:after="80" w:line="240" w:lineRule="auto"/>
        <w:rPr>
          <w:b/>
        </w:rPr>
      </w:pPr>
      <w:r w:rsidRPr="00D52D73">
        <w:rPr>
          <w:b/>
        </w:rPr>
        <w:t>2:11</w:t>
      </w:r>
      <w:r w:rsidRPr="00D52D73">
        <w:rPr>
          <w:b/>
        </w:rPr>
        <w:tab/>
        <w:t>Divided into LOTS:</w:t>
      </w:r>
      <w:r w:rsidRPr="00D52D7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AF7E4C" w:rsidRPr="00D52D73" w14:paraId="64F1DC47"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6AF5AD73" w14:textId="77777777" w:rsidR="00AF7E4C" w:rsidRPr="00D52D73" w:rsidRDefault="00AF7E4C" w:rsidP="004E1F70">
            <w:pPr>
              <w:pStyle w:val="P68B1DB1-Normal4"/>
              <w:autoSpaceDE w:val="0"/>
              <w:autoSpaceDN w:val="0"/>
              <w:adjustRightInd w:val="0"/>
              <w:spacing w:after="80" w:line="240" w:lineRule="auto"/>
              <w:jc w:val="center"/>
            </w:pPr>
            <w:r w:rsidRPr="00D52D73">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6E0BF761" w14:textId="77777777" w:rsidR="00AF7E4C" w:rsidRPr="00D52D73" w:rsidRDefault="00AF7E4C" w:rsidP="004E1F70">
            <w:pPr>
              <w:pStyle w:val="P68B1DB1-Normal2"/>
              <w:autoSpaceDE w:val="0"/>
              <w:autoSpaceDN w:val="0"/>
              <w:adjustRightInd w:val="0"/>
              <w:spacing w:after="80" w:line="240" w:lineRule="auto"/>
              <w:jc w:val="center"/>
            </w:pPr>
            <w:r w:rsidRPr="00D52D73">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14:paraId="5C1E45F0" w14:textId="77777777" w:rsidR="00AF7E4C" w:rsidRPr="00D52D73" w:rsidRDefault="00AF7E4C" w:rsidP="004E1F70">
            <w:pPr>
              <w:pStyle w:val="P68B1DB1-Normal2"/>
              <w:autoSpaceDE w:val="0"/>
              <w:autoSpaceDN w:val="0"/>
              <w:adjustRightInd w:val="0"/>
              <w:spacing w:after="80" w:line="240" w:lineRule="auto"/>
              <w:jc w:val="center"/>
            </w:pPr>
            <w:r w:rsidRPr="00D52D73">
              <w:t>No</w:t>
            </w:r>
          </w:p>
        </w:tc>
        <w:tc>
          <w:tcPr>
            <w:tcW w:w="482" w:type="dxa"/>
            <w:tcBorders>
              <w:top w:val="single" w:sz="4" w:space="0" w:color="auto"/>
              <w:left w:val="single" w:sz="4" w:space="0" w:color="auto"/>
              <w:bottom w:val="single" w:sz="4" w:space="0" w:color="auto"/>
              <w:right w:val="single" w:sz="4" w:space="0" w:color="auto"/>
            </w:tcBorders>
            <w:vAlign w:val="center"/>
            <w:hideMark/>
          </w:tcPr>
          <w:p w14:paraId="106DF237"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bl>
    <w:p w14:paraId="2D9C87C1" w14:textId="77777777" w:rsidR="00AF7E4C" w:rsidRPr="00D52D73" w:rsidRDefault="00AF7E4C" w:rsidP="00AF7E4C">
      <w:pPr>
        <w:pStyle w:val="P68B1DB1-Normal8"/>
        <w:spacing w:after="80" w:line="240" w:lineRule="auto"/>
        <w:rPr>
          <w:b/>
        </w:rPr>
      </w:pPr>
      <w:r w:rsidRPr="00D52D73">
        <w:t>If yes,</w:t>
      </w:r>
    </w:p>
    <w:p w14:paraId="6910C988" w14:textId="77777777" w:rsidR="00AF7E4C" w:rsidRPr="00D52D73" w:rsidRDefault="00AF7E4C" w:rsidP="00AF7E4C">
      <w:pPr>
        <w:pStyle w:val="NoSpacing"/>
        <w:rPr>
          <w:rFonts w:ascii="Times New Roman" w:hAnsi="Times New Roman" w:cs="Times New Roman"/>
          <w:sz w:val="24"/>
        </w:rPr>
      </w:pPr>
    </w:p>
    <w:p w14:paraId="44105F1E" w14:textId="77777777" w:rsidR="00AF7E4C" w:rsidRPr="00D52D73" w:rsidRDefault="00AF7E4C" w:rsidP="00AF7E4C">
      <w:pPr>
        <w:pStyle w:val="P68B1DB1-Normal2"/>
        <w:spacing w:after="80" w:line="240" w:lineRule="auto"/>
      </w:pPr>
      <w:r w:rsidRPr="00D52D73">
        <w:t>2.12</w:t>
      </w:r>
      <w:r w:rsidRPr="00D52D73">
        <w:tab/>
        <w:t>Brief description of lots</w:t>
      </w:r>
    </w:p>
    <w:p w14:paraId="431DCD47" w14:textId="77777777" w:rsidR="00AF7E4C" w:rsidRPr="00D52D73" w:rsidRDefault="00AF7E4C" w:rsidP="00AF7E4C">
      <w:pPr>
        <w:pStyle w:val="P68B1DB1-Normal4"/>
        <w:spacing w:after="80" w:line="240" w:lineRule="auto"/>
      </w:pPr>
      <w:r w:rsidRPr="00D52D73">
        <w:t>(Scope and Fund Limits of Lots)</w:t>
      </w:r>
    </w:p>
    <w:p w14:paraId="6958EC4A" w14:textId="77777777" w:rsidR="00AF7E4C" w:rsidRPr="00D52D73" w:rsidRDefault="00AF7E4C" w:rsidP="00AF7E4C">
      <w:pPr>
        <w:pStyle w:val="P68B1DB1-Normal4"/>
        <w:spacing w:after="80" w:line="240" w:lineRule="auto"/>
      </w:pPr>
      <w:r w:rsidRPr="00D52D73">
        <w:t>1.___________________________________________________________________________</w:t>
      </w:r>
    </w:p>
    <w:p w14:paraId="136DC860" w14:textId="77777777" w:rsidR="00AF7E4C" w:rsidRPr="00D52D73" w:rsidRDefault="00AF7E4C" w:rsidP="00AF7E4C">
      <w:pPr>
        <w:pStyle w:val="P68B1DB1-Normal4"/>
        <w:spacing w:after="80" w:line="240" w:lineRule="auto"/>
      </w:pPr>
      <w:r w:rsidRPr="00D52D73">
        <w:t>2.___________________________________________________________________________</w:t>
      </w:r>
    </w:p>
    <w:p w14:paraId="75ACB728" w14:textId="77777777" w:rsidR="00AF7E4C" w:rsidRPr="00D52D73" w:rsidRDefault="00AF7E4C" w:rsidP="00AF7E4C">
      <w:pPr>
        <w:pStyle w:val="P68B1DB1-Normal4"/>
        <w:spacing w:after="80" w:line="240" w:lineRule="auto"/>
      </w:pPr>
      <w:r w:rsidRPr="00D52D73">
        <w:t>3. ___________________________________________________________________________</w:t>
      </w:r>
    </w:p>
    <w:p w14:paraId="7DFB60C7" w14:textId="77777777" w:rsidR="00AF7E4C" w:rsidRPr="00D52D73" w:rsidRDefault="00AF7E4C" w:rsidP="00AF7E4C">
      <w:pPr>
        <w:pStyle w:val="P68B1DB1-Normal4"/>
        <w:spacing w:after="80" w:line="240" w:lineRule="auto"/>
      </w:pPr>
      <w:r w:rsidRPr="00D52D73">
        <w:t xml:space="preserve">        etc.</w:t>
      </w:r>
    </w:p>
    <w:p w14:paraId="2FBCBE2F" w14:textId="77777777" w:rsidR="00AF7E4C" w:rsidRPr="00D52D73" w:rsidRDefault="00AF7E4C" w:rsidP="00AF7E4C">
      <w:pPr>
        <w:pStyle w:val="P68B1DB1-Normal4"/>
        <w:spacing w:after="80" w:line="240" w:lineRule="auto"/>
        <w:rPr>
          <w:b/>
        </w:rPr>
      </w:pPr>
      <w:r w:rsidRPr="00D52D73">
        <w:t>A Bidder may apply for [one lot], [several lots], [all lots]. For each lot there is a special Bid.</w:t>
      </w:r>
    </w:p>
    <w:p w14:paraId="76D8EFB5" w14:textId="77777777" w:rsidR="00AF7E4C" w:rsidRPr="00D52D73" w:rsidRDefault="00AF7E4C" w:rsidP="00AF7E4C">
      <w:pPr>
        <w:pStyle w:val="NoSpacing"/>
        <w:rPr>
          <w:rFonts w:ascii="Times New Roman" w:hAnsi="Times New Roman" w:cs="Times New Roman"/>
          <w:sz w:val="24"/>
        </w:rPr>
      </w:pPr>
    </w:p>
    <w:p w14:paraId="7B70DC66" w14:textId="77777777" w:rsidR="00AF7E4C" w:rsidRPr="00D52D73" w:rsidRDefault="00AF7E4C" w:rsidP="00AF7E4C">
      <w:pPr>
        <w:pStyle w:val="P68B1DB1-Normal4"/>
        <w:spacing w:after="80" w:line="240" w:lineRule="auto"/>
      </w:pPr>
      <w:r w:rsidRPr="00D52D73">
        <w:rPr>
          <w:b/>
        </w:rPr>
        <w:t>2.13</w:t>
      </w:r>
      <w:r w:rsidRPr="00D52D73">
        <w:rPr>
          <w:b/>
        </w:rPr>
        <w:tab/>
        <w:t>Options:</w:t>
      </w:r>
      <w:r w:rsidRPr="00D52D73">
        <w:t xml:space="preserve">  </w:t>
      </w:r>
    </w:p>
    <w:p w14:paraId="33C439C1" w14:textId="77777777" w:rsidR="00AF7E4C" w:rsidRPr="00D52D73" w:rsidRDefault="00AF7E4C" w:rsidP="00AF7E4C">
      <w:pPr>
        <w:pStyle w:val="P68B1DB1-Normal4"/>
        <w:spacing w:after="80" w:line="240" w:lineRule="auto"/>
        <w:rPr>
          <w:b/>
        </w:rPr>
      </w:pPr>
      <w:r w:rsidRPr="00D52D73">
        <w:t>The number of possible renewals</w:t>
      </w:r>
      <w:r w:rsidRPr="00D52D73">
        <w:rPr>
          <w:i/>
        </w:rPr>
        <w:t xml:space="preserve"> (if any)</w:t>
      </w:r>
      <w:r w:rsidRPr="00D52D73">
        <w:t>:</w:t>
      </w:r>
      <w:r w:rsidRPr="00D52D73">
        <w:rPr>
          <w:b/>
        </w:rPr>
        <w:sym w:font="Times New Roman" w:char="F064"/>
      </w:r>
      <w:r w:rsidRPr="00D52D73">
        <w:rPr>
          <w:b/>
        </w:rPr>
        <w:sym w:font="Times New Roman" w:char="F064"/>
      </w:r>
    </w:p>
    <w:p w14:paraId="09E86EF8" w14:textId="77777777" w:rsidR="00AF7E4C" w:rsidRPr="00D52D73" w:rsidRDefault="00AF7E4C" w:rsidP="00AF7E4C">
      <w:pPr>
        <w:pStyle w:val="NoSpacing"/>
        <w:rPr>
          <w:rFonts w:ascii="Times New Roman" w:hAnsi="Times New Roman" w:cs="Times New Roman"/>
          <w:sz w:val="24"/>
        </w:rPr>
      </w:pPr>
    </w:p>
    <w:p w14:paraId="34F5C901" w14:textId="77777777" w:rsidR="00AF7E4C" w:rsidRPr="00D52D73" w:rsidRDefault="00AF7E4C" w:rsidP="00AF7E4C">
      <w:pPr>
        <w:pStyle w:val="P68B1DB1-Normal2"/>
        <w:spacing w:after="80" w:line="240" w:lineRule="auto"/>
      </w:pPr>
      <w:r w:rsidRPr="00D52D73">
        <w:t xml:space="preserve">2.14 </w:t>
      </w:r>
      <w:r w:rsidRPr="00D52D73">
        <w:tab/>
        <w:t>Reduction of the number of eligible candidates</w:t>
      </w:r>
      <w:r w:rsidRPr="00D52D73">
        <w:rPr>
          <w:i/>
        </w:rPr>
        <w:t xml:space="preserve"> (if applicable):</w:t>
      </w:r>
    </w:p>
    <w:p w14:paraId="542D0BF2" w14:textId="77777777" w:rsidR="00AF7E4C" w:rsidRPr="00D52D73" w:rsidRDefault="00AF7E4C" w:rsidP="00AF7E4C">
      <w:pPr>
        <w:spacing w:after="80" w:line="240" w:lineRule="auto"/>
        <w:rPr>
          <w:rFonts w:ascii="Times New Roman" w:eastAsia="Times New Roman" w:hAnsi="Times New Roman" w:cs="Times New Roman"/>
          <w:b/>
          <w:sz w:val="24"/>
        </w:rPr>
      </w:pPr>
    </w:p>
    <w:p w14:paraId="5F3021EC" w14:textId="77777777" w:rsidR="00AF7E4C" w:rsidRPr="00D52D73" w:rsidRDefault="00AF7E4C" w:rsidP="00AF7E4C">
      <w:pPr>
        <w:pStyle w:val="P68B1DB1-Normal2"/>
        <w:spacing w:after="80" w:line="240" w:lineRule="auto"/>
      </w:pPr>
      <w:r w:rsidRPr="00D52D73">
        <w:t>2.14.1. Reduction of the number of eligible candidates to be invited will be applied: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AF7E4C" w:rsidRPr="00D52D73" w14:paraId="61C25839"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549240DC" w14:textId="77777777" w:rsidR="00AF7E4C" w:rsidRPr="00D52D73" w:rsidRDefault="00AF7E4C" w:rsidP="004E1F70">
            <w:pPr>
              <w:pStyle w:val="P68B1DB1-Normal4"/>
              <w:autoSpaceDE w:val="0"/>
              <w:autoSpaceDN w:val="0"/>
              <w:adjustRightInd w:val="0"/>
              <w:spacing w:after="80" w:line="240" w:lineRule="auto"/>
              <w:jc w:val="center"/>
            </w:pPr>
            <w:r w:rsidRPr="00D52D73">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09CF27DE" w14:textId="77777777" w:rsidR="00AF7E4C" w:rsidRPr="00D52D73" w:rsidRDefault="00AF7E4C" w:rsidP="004E1F70">
            <w:pPr>
              <w:pStyle w:val="P68B1DB1-Normal2"/>
              <w:autoSpaceDE w:val="0"/>
              <w:autoSpaceDN w:val="0"/>
              <w:adjustRightInd w:val="0"/>
              <w:spacing w:after="80" w:line="240" w:lineRule="auto"/>
              <w:jc w:val="center"/>
            </w:pPr>
            <w:r w:rsidRPr="00D52D73">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14:paraId="6B39315C" w14:textId="77777777" w:rsidR="00AF7E4C" w:rsidRPr="00D52D73" w:rsidRDefault="00AF7E4C" w:rsidP="004E1F70">
            <w:pPr>
              <w:pStyle w:val="P68B1DB1-Normal2"/>
              <w:autoSpaceDE w:val="0"/>
              <w:autoSpaceDN w:val="0"/>
              <w:adjustRightInd w:val="0"/>
              <w:spacing w:after="80" w:line="240" w:lineRule="auto"/>
              <w:jc w:val="center"/>
            </w:pPr>
            <w:r w:rsidRPr="00D52D73">
              <w:t>No</w:t>
            </w:r>
          </w:p>
        </w:tc>
        <w:tc>
          <w:tcPr>
            <w:tcW w:w="482" w:type="dxa"/>
            <w:tcBorders>
              <w:top w:val="single" w:sz="4" w:space="0" w:color="auto"/>
              <w:left w:val="single" w:sz="4" w:space="0" w:color="auto"/>
              <w:bottom w:val="single" w:sz="4" w:space="0" w:color="auto"/>
              <w:right w:val="single" w:sz="4" w:space="0" w:color="auto"/>
            </w:tcBorders>
            <w:vAlign w:val="center"/>
            <w:hideMark/>
          </w:tcPr>
          <w:p w14:paraId="0C277BBA"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bl>
    <w:p w14:paraId="77BF71BF" w14:textId="77777777" w:rsidR="00AF7E4C" w:rsidRPr="00D52D73" w:rsidRDefault="00AF7E4C" w:rsidP="00AF7E4C">
      <w:pPr>
        <w:pStyle w:val="NoSpacing"/>
        <w:rPr>
          <w:rFonts w:ascii="Times New Roman" w:hAnsi="Times New Roman" w:cs="Times New Roman"/>
          <w:sz w:val="24"/>
        </w:rPr>
      </w:pPr>
    </w:p>
    <w:p w14:paraId="067BB3F0" w14:textId="77777777" w:rsidR="00AF7E4C" w:rsidRPr="00D52D73" w:rsidRDefault="00AF7E4C" w:rsidP="00AF7E4C">
      <w:pPr>
        <w:pStyle w:val="P68B1DB1-Normal2"/>
        <w:spacing w:after="80" w:line="240" w:lineRule="auto"/>
      </w:pPr>
      <w:r w:rsidRPr="00D52D73">
        <w:t>2.14.2 If the criterion for reducing the number of candidates is applied:</w:t>
      </w:r>
    </w:p>
    <w:p w14:paraId="52B2A1ED" w14:textId="77777777" w:rsidR="00AF7E4C" w:rsidRPr="00D52D73" w:rsidRDefault="00AF7E4C" w:rsidP="00AF7E4C">
      <w:pPr>
        <w:pStyle w:val="P68B1DB1-Normal4"/>
        <w:spacing w:after="80" w:line="240" w:lineRule="auto"/>
        <w:ind w:firstLine="720"/>
      </w:pPr>
      <w:r w:rsidRPr="00D52D73">
        <w:t>i.  Specify the number : __________________</w:t>
      </w:r>
    </w:p>
    <w:p w14:paraId="29FAF397" w14:textId="77777777" w:rsidR="00AF7E4C" w:rsidRPr="00D52D73" w:rsidRDefault="00AF7E4C" w:rsidP="00AF7E4C">
      <w:pPr>
        <w:pStyle w:val="P68B1DB1-Normal4"/>
        <w:spacing w:after="80" w:line="240" w:lineRule="auto"/>
        <w:ind w:left="720"/>
      </w:pPr>
      <w:r w:rsidRPr="00D52D73">
        <w:t>ii. Specify the criteria and rules to be applied to reduce the number of candidates:_______________________________</w:t>
      </w:r>
    </w:p>
    <w:p w14:paraId="1B5FB050" w14:textId="77777777" w:rsidR="00AF7E4C" w:rsidRPr="00D52D73" w:rsidRDefault="00AF7E4C" w:rsidP="00AF7E4C">
      <w:pPr>
        <w:pStyle w:val="NoSpacing"/>
        <w:rPr>
          <w:rFonts w:ascii="Times New Roman" w:hAnsi="Times New Roman" w:cs="Times New Roman"/>
          <w:sz w:val="24"/>
        </w:rPr>
      </w:pPr>
    </w:p>
    <w:p w14:paraId="40FBB957" w14:textId="77777777" w:rsidR="00AF7E4C" w:rsidRPr="00D52D73" w:rsidRDefault="00AF7E4C" w:rsidP="00AF7E4C">
      <w:pPr>
        <w:pStyle w:val="P68B1DB1-Normal4"/>
        <w:spacing w:after="80" w:line="240" w:lineRule="auto"/>
      </w:pPr>
      <w:r w:rsidRPr="00D52D73">
        <w:rPr>
          <w:b/>
        </w:rPr>
        <w:t>2.15</w:t>
      </w:r>
      <w:r w:rsidRPr="00D52D73">
        <w:rPr>
          <w:b/>
        </w:rPr>
        <w:tab/>
        <w:t>Variants will be accepted:</w:t>
      </w:r>
      <w:r w:rsidRPr="00D52D7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AF7E4C" w:rsidRPr="00D52D73" w14:paraId="14396ECC"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14021500" w14:textId="77777777" w:rsidR="00AF7E4C" w:rsidRPr="00D52D73" w:rsidRDefault="00AF7E4C" w:rsidP="004E1F70">
            <w:pPr>
              <w:pStyle w:val="P68B1DB1-Normal4"/>
              <w:autoSpaceDE w:val="0"/>
              <w:autoSpaceDN w:val="0"/>
              <w:adjustRightInd w:val="0"/>
              <w:spacing w:after="80" w:line="240" w:lineRule="auto"/>
              <w:jc w:val="center"/>
            </w:pPr>
            <w:r w:rsidRPr="00D52D73">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2EEC6509" w14:textId="77777777" w:rsidR="00AF7E4C" w:rsidRPr="00D52D73" w:rsidRDefault="00AF7E4C" w:rsidP="004E1F70">
            <w:pPr>
              <w:pStyle w:val="P68B1DB1-Normal2"/>
              <w:autoSpaceDE w:val="0"/>
              <w:autoSpaceDN w:val="0"/>
              <w:adjustRightInd w:val="0"/>
              <w:spacing w:after="80" w:line="240" w:lineRule="auto"/>
              <w:jc w:val="center"/>
            </w:pPr>
            <w:r w:rsidRPr="00D52D73">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14:paraId="3DECE169" w14:textId="77777777" w:rsidR="00AF7E4C" w:rsidRPr="00D52D73" w:rsidRDefault="00AF7E4C" w:rsidP="004E1F70">
            <w:pPr>
              <w:pStyle w:val="P68B1DB1-Normal2"/>
              <w:autoSpaceDE w:val="0"/>
              <w:autoSpaceDN w:val="0"/>
              <w:adjustRightInd w:val="0"/>
              <w:spacing w:after="80" w:line="240" w:lineRule="auto"/>
              <w:jc w:val="center"/>
            </w:pPr>
            <w:r w:rsidRPr="00D52D73">
              <w:t>No</w:t>
            </w:r>
          </w:p>
        </w:tc>
        <w:tc>
          <w:tcPr>
            <w:tcW w:w="482" w:type="dxa"/>
            <w:tcBorders>
              <w:top w:val="single" w:sz="4" w:space="0" w:color="auto"/>
              <w:left w:val="single" w:sz="4" w:space="0" w:color="auto"/>
              <w:bottom w:val="single" w:sz="4" w:space="0" w:color="auto"/>
              <w:right w:val="single" w:sz="4" w:space="0" w:color="auto"/>
            </w:tcBorders>
            <w:vAlign w:val="center"/>
            <w:hideMark/>
          </w:tcPr>
          <w:p w14:paraId="43905C80"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bl>
    <w:p w14:paraId="7A5C48D8" w14:textId="77777777" w:rsidR="00AF7E4C" w:rsidRPr="00D52D73" w:rsidRDefault="00AF7E4C" w:rsidP="00AF7E4C">
      <w:pPr>
        <w:pStyle w:val="NoSpacing"/>
        <w:rPr>
          <w:rFonts w:ascii="Times New Roman" w:hAnsi="Times New Roman" w:cs="Times New Roman"/>
          <w:sz w:val="24"/>
        </w:rPr>
      </w:pPr>
    </w:p>
    <w:p w14:paraId="41638446" w14:textId="77777777" w:rsidR="00AF7E4C" w:rsidRPr="00D52D73" w:rsidRDefault="00AF7E4C" w:rsidP="00AF7E4C">
      <w:pPr>
        <w:pStyle w:val="P68B1DB1-Normal4"/>
        <w:spacing w:after="80" w:line="240" w:lineRule="auto"/>
      </w:pPr>
      <w:r w:rsidRPr="00D52D73">
        <w:rPr>
          <w:b/>
        </w:rPr>
        <w:t>2.15</w:t>
      </w:r>
      <w:r w:rsidRPr="00D52D73">
        <w:t>.1</w:t>
      </w:r>
      <w:r w:rsidRPr="00D52D73">
        <w:rPr>
          <w:b/>
        </w:rPr>
        <w:t xml:space="preserve"> Subcontracting will be accepted:</w:t>
      </w:r>
      <w:r w:rsidRPr="00D52D7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AF7E4C" w:rsidRPr="00D52D73" w14:paraId="2C266C9A"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21D64A5F" w14:textId="77777777" w:rsidR="00AF7E4C" w:rsidRPr="00D52D73" w:rsidRDefault="00AF7E4C" w:rsidP="004E1F70">
            <w:pPr>
              <w:pStyle w:val="P68B1DB1-Normal2"/>
              <w:autoSpaceDE w:val="0"/>
              <w:autoSpaceDN w:val="0"/>
              <w:adjustRightInd w:val="0"/>
              <w:spacing w:after="80" w:line="240" w:lineRule="auto"/>
              <w:jc w:val="center"/>
            </w:pPr>
            <w:r w:rsidRPr="00D52D73">
              <w:lastRenderedPageBreak/>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34EFE94B"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c>
          <w:tcPr>
            <w:tcW w:w="1569" w:type="dxa"/>
            <w:tcBorders>
              <w:top w:val="single" w:sz="4" w:space="0" w:color="auto"/>
              <w:left w:val="single" w:sz="4" w:space="0" w:color="auto"/>
              <w:bottom w:val="single" w:sz="4" w:space="0" w:color="auto"/>
              <w:right w:val="single" w:sz="4" w:space="0" w:color="auto"/>
            </w:tcBorders>
            <w:vAlign w:val="center"/>
            <w:hideMark/>
          </w:tcPr>
          <w:p w14:paraId="72D5A05C" w14:textId="77777777" w:rsidR="00AF7E4C" w:rsidRPr="00D52D73" w:rsidRDefault="00AF7E4C" w:rsidP="004E1F70">
            <w:pPr>
              <w:pStyle w:val="P68B1DB1-Normal4"/>
              <w:autoSpaceDE w:val="0"/>
              <w:autoSpaceDN w:val="0"/>
              <w:adjustRightInd w:val="0"/>
              <w:spacing w:after="80" w:line="240" w:lineRule="auto"/>
              <w:jc w:val="center"/>
            </w:pPr>
            <w:r w:rsidRPr="00D52D73">
              <w:t>No</w:t>
            </w:r>
          </w:p>
        </w:tc>
        <w:tc>
          <w:tcPr>
            <w:tcW w:w="482" w:type="dxa"/>
            <w:tcBorders>
              <w:top w:val="single" w:sz="4" w:space="0" w:color="auto"/>
              <w:left w:val="single" w:sz="4" w:space="0" w:color="auto"/>
              <w:bottom w:val="single" w:sz="4" w:space="0" w:color="auto"/>
              <w:right w:val="single" w:sz="4" w:space="0" w:color="auto"/>
            </w:tcBorders>
            <w:vAlign w:val="center"/>
            <w:hideMark/>
          </w:tcPr>
          <w:p w14:paraId="0875D985" w14:textId="77777777" w:rsidR="00AF7E4C" w:rsidRPr="00D52D73" w:rsidRDefault="00AF7E4C" w:rsidP="004E1F70">
            <w:pPr>
              <w:autoSpaceDE w:val="0"/>
              <w:autoSpaceDN w:val="0"/>
              <w:adjustRightInd w:val="0"/>
              <w:spacing w:after="80" w:line="240" w:lineRule="auto"/>
              <w:jc w:val="center"/>
              <w:rPr>
                <w:rFonts w:ascii="Times New Roman" w:eastAsia="Times New Roman" w:hAnsi="Times New Roman" w:cs="Times New Roman"/>
                <w:sz w:val="24"/>
              </w:rPr>
            </w:pPr>
          </w:p>
        </w:tc>
      </w:tr>
    </w:tbl>
    <w:p w14:paraId="59212D01" w14:textId="77777777" w:rsidR="00AF7E4C" w:rsidRPr="00D52D73" w:rsidRDefault="00AF7E4C" w:rsidP="00AF7E4C">
      <w:pPr>
        <w:spacing w:after="80" w:line="240" w:lineRule="auto"/>
        <w:rPr>
          <w:rFonts w:ascii="Times New Roman" w:eastAsia="Times New Roman" w:hAnsi="Times New Roman" w:cs="Times New Roman"/>
          <w:sz w:val="24"/>
        </w:rPr>
      </w:pPr>
    </w:p>
    <w:p w14:paraId="68C87021" w14:textId="77777777" w:rsidR="00AF7E4C" w:rsidRPr="00D52D73" w:rsidRDefault="00AF7E4C" w:rsidP="00AF7E4C">
      <w:pPr>
        <w:pStyle w:val="P68B1DB1-Normal4"/>
        <w:spacing w:after="80" w:line="240" w:lineRule="auto"/>
        <w:rPr>
          <w:b/>
        </w:rPr>
      </w:pPr>
      <w:r w:rsidRPr="00D52D73">
        <w:t>If subcontracting will be allowed, specify the percentage allowed for subcontracting:</w:t>
      </w:r>
    </w:p>
    <w:p w14:paraId="6C8289FD" w14:textId="77777777" w:rsidR="00AF7E4C" w:rsidRPr="00D52D73" w:rsidRDefault="00AF7E4C" w:rsidP="00AF7E4C">
      <w:pPr>
        <w:pStyle w:val="P68B1DB1-Normal4"/>
        <w:spacing w:after="80" w:line="240" w:lineRule="auto"/>
      </w:pPr>
      <w:r w:rsidRPr="00D52D73">
        <w:t>The contracting authority shall make direct payments to the subcontractor:</w:t>
      </w:r>
    </w:p>
    <w:p w14:paraId="66F48D3E" w14:textId="77777777" w:rsidR="00AF7E4C" w:rsidRPr="00D52D73" w:rsidRDefault="00AF7E4C" w:rsidP="00AF7E4C">
      <w:pPr>
        <w:spacing w:after="80" w:line="240" w:lineRule="auto"/>
        <w:rPr>
          <w:rFonts w:ascii="Times New Roman" w:eastAsia="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AF7E4C" w:rsidRPr="00D52D73" w14:paraId="73441482"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4EDB77BD" w14:textId="77777777" w:rsidR="00AF7E4C" w:rsidRPr="00D52D73" w:rsidRDefault="00AF7E4C" w:rsidP="004E1F70">
            <w:pPr>
              <w:pStyle w:val="P68B1DB1-Normal4"/>
              <w:autoSpaceDE w:val="0"/>
              <w:autoSpaceDN w:val="0"/>
              <w:adjustRightInd w:val="0"/>
              <w:spacing w:after="80" w:line="240" w:lineRule="auto"/>
              <w:jc w:val="center"/>
            </w:pPr>
            <w:r w:rsidRPr="00D52D73">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548D5CEF" w14:textId="77777777" w:rsidR="00AF7E4C" w:rsidRPr="00D52D73" w:rsidRDefault="00AF7E4C" w:rsidP="004E1F70">
            <w:pPr>
              <w:pStyle w:val="P68B1DB1-Normal2"/>
              <w:autoSpaceDE w:val="0"/>
              <w:autoSpaceDN w:val="0"/>
              <w:adjustRightInd w:val="0"/>
              <w:spacing w:after="80" w:line="240" w:lineRule="auto"/>
              <w:jc w:val="center"/>
            </w:pPr>
            <w:r w:rsidRPr="00D52D73">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14:paraId="4E331D68" w14:textId="77777777" w:rsidR="00AF7E4C" w:rsidRPr="00D52D73" w:rsidRDefault="00AF7E4C" w:rsidP="004E1F70">
            <w:pPr>
              <w:pStyle w:val="P68B1DB1-Normal4"/>
              <w:autoSpaceDE w:val="0"/>
              <w:autoSpaceDN w:val="0"/>
              <w:adjustRightInd w:val="0"/>
              <w:spacing w:after="80" w:line="240" w:lineRule="auto"/>
              <w:jc w:val="center"/>
            </w:pPr>
            <w:r w:rsidRPr="00D52D73">
              <w:t>No</w:t>
            </w:r>
          </w:p>
        </w:tc>
        <w:tc>
          <w:tcPr>
            <w:tcW w:w="482" w:type="dxa"/>
            <w:tcBorders>
              <w:top w:val="single" w:sz="4" w:space="0" w:color="auto"/>
              <w:left w:val="single" w:sz="4" w:space="0" w:color="auto"/>
              <w:bottom w:val="single" w:sz="4" w:space="0" w:color="auto"/>
              <w:right w:val="single" w:sz="4" w:space="0" w:color="auto"/>
            </w:tcBorders>
            <w:vAlign w:val="center"/>
            <w:hideMark/>
          </w:tcPr>
          <w:p w14:paraId="19FBFDCB"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bl>
    <w:p w14:paraId="15D3AF2C" w14:textId="77777777" w:rsidR="00AF7E4C" w:rsidRPr="00D52D73" w:rsidRDefault="00AF7E4C" w:rsidP="00AF7E4C">
      <w:pPr>
        <w:pStyle w:val="P68B1DB1-Normal2"/>
        <w:spacing w:after="80" w:line="240" w:lineRule="auto"/>
      </w:pPr>
      <w:r w:rsidRPr="00D52D73">
        <w:t>Other notes</w:t>
      </w:r>
    </w:p>
    <w:p w14:paraId="74F3ECD8" w14:textId="77777777" w:rsidR="00AF7E4C" w:rsidRPr="00D52D73" w:rsidRDefault="00AF7E4C" w:rsidP="00AF7E4C">
      <w:pPr>
        <w:pStyle w:val="P68B1DB1-Normal4"/>
        <w:spacing w:after="80" w:line="240" w:lineRule="auto"/>
      </w:pPr>
      <w:r w:rsidRPr="00D52D73">
        <w:t>__________________________________________________________________________________________________________________________________________________________________________________________________________________________________________</w:t>
      </w:r>
    </w:p>
    <w:p w14:paraId="4CD20DB5" w14:textId="77777777" w:rsidR="00AF7E4C" w:rsidRPr="00D52D73" w:rsidRDefault="00AF7E4C" w:rsidP="00AF7E4C">
      <w:pPr>
        <w:spacing w:after="80" w:line="240" w:lineRule="auto"/>
        <w:jc w:val="both"/>
        <w:rPr>
          <w:rFonts w:ascii="Times New Roman" w:eastAsia="Times New Roman" w:hAnsi="Times New Roman" w:cs="Times New Roman"/>
          <w:b/>
          <w:sz w:val="24"/>
        </w:rPr>
      </w:pPr>
    </w:p>
    <w:p w14:paraId="3164C0AE" w14:textId="77777777" w:rsidR="00AF7E4C" w:rsidRPr="00D52D73" w:rsidRDefault="00AF7E4C" w:rsidP="00AF7E4C">
      <w:pPr>
        <w:pStyle w:val="P68B1DB1-Normal2"/>
        <w:spacing w:after="80" w:line="240" w:lineRule="auto"/>
        <w:jc w:val="both"/>
      </w:pPr>
      <w:r w:rsidRPr="00D52D73">
        <w:t>2.16. During the procurement process in the field of Information and Communication Technology (ICT), the standards prepared by the National Agency for Information Society were used: - Not applicable.</w:t>
      </w:r>
    </w:p>
    <w:p w14:paraId="0140AA95" w14:textId="77777777" w:rsidR="00AF7E4C" w:rsidRPr="00D52D73" w:rsidRDefault="00AF7E4C" w:rsidP="00AF7E4C">
      <w:pPr>
        <w:spacing w:after="80" w:line="240" w:lineRule="auto"/>
        <w:rPr>
          <w:rFonts w:ascii="Times New Roman" w:eastAsia="Times New Roman" w:hAnsi="Times New Roman" w:cs="Times New Roman"/>
          <w:b/>
          <w:sz w:val="24"/>
        </w:rPr>
      </w:pPr>
    </w:p>
    <w:p w14:paraId="28DCC1AA" w14:textId="77777777" w:rsidR="00AF7E4C" w:rsidRPr="00D52D73" w:rsidRDefault="00AF7E4C" w:rsidP="00AF7E4C">
      <w:pPr>
        <w:pStyle w:val="P68B1DB1-Normal2"/>
        <w:spacing w:after="80" w:line="240" w:lineRule="auto"/>
        <w:jc w:val="both"/>
      </w:pPr>
      <w:r w:rsidRPr="00D52D73">
        <w:t>2.17. During the procurement process in the field of Information and Communication Technology (ICT), in case the standards are inapplicable, preliminary approval was obtained from the National Agency of the Information Society: - Not applicable.</w:t>
      </w:r>
    </w:p>
    <w:p w14:paraId="37FE5EB1" w14:textId="77777777" w:rsidR="00AF7E4C" w:rsidRPr="00D52D73" w:rsidRDefault="00AF7E4C" w:rsidP="00AF7E4C">
      <w:pPr>
        <w:spacing w:after="80" w:line="240" w:lineRule="auto"/>
        <w:rPr>
          <w:rFonts w:ascii="Times New Roman" w:eastAsia="Times New Roman" w:hAnsi="Times New Roman" w:cs="Times New Roman"/>
          <w:b/>
          <w:sz w:val="24"/>
        </w:rPr>
      </w:pPr>
    </w:p>
    <w:p w14:paraId="348379AA" w14:textId="77777777" w:rsidR="00AF7E4C" w:rsidRPr="00D52D73" w:rsidRDefault="00AF7E4C" w:rsidP="00AF7E4C">
      <w:pPr>
        <w:pStyle w:val="P68B1DB1-Normal2"/>
        <w:spacing w:after="80" w:line="240" w:lineRule="auto"/>
      </w:pPr>
      <w:r w:rsidRPr="00D52D73">
        <w:rPr>
          <w:i/>
        </w:rPr>
        <w:t>Section 3</w:t>
      </w:r>
      <w:r w:rsidRPr="00D52D73">
        <w:tab/>
      </w:r>
      <w:r w:rsidRPr="00D52D73">
        <w:rPr>
          <w:u w:val="single"/>
        </w:rPr>
        <w:t>Legal, economic, financial and technical information</w:t>
      </w:r>
    </w:p>
    <w:p w14:paraId="32DF4A52" w14:textId="77777777" w:rsidR="00AF7E4C" w:rsidRPr="00D52D73" w:rsidRDefault="00AF7E4C" w:rsidP="00AF7E4C">
      <w:pPr>
        <w:spacing w:after="80" w:line="240" w:lineRule="auto"/>
        <w:rPr>
          <w:rFonts w:ascii="Times New Roman" w:eastAsia="Times New Roman" w:hAnsi="Times New Roman" w:cs="Times New Roman"/>
          <w:b/>
          <w:sz w:val="24"/>
        </w:rPr>
      </w:pPr>
    </w:p>
    <w:p w14:paraId="3B330448" w14:textId="77777777" w:rsidR="00AF7E4C" w:rsidRPr="00D52D73" w:rsidRDefault="00AF7E4C" w:rsidP="00AF7E4C">
      <w:pPr>
        <w:pStyle w:val="P68B1DB1-Normal4"/>
        <w:spacing w:after="80" w:line="240" w:lineRule="auto"/>
        <w:rPr>
          <w:b/>
        </w:rPr>
      </w:pPr>
      <w:r w:rsidRPr="00D52D73">
        <w:rPr>
          <w:b/>
        </w:rPr>
        <w:t>3.1</w:t>
      </w:r>
      <w:r w:rsidRPr="00D52D73">
        <w:rPr>
          <w:b/>
        </w:rPr>
        <w:tab/>
        <w:t>Acceptance Criteria according to</w:t>
      </w:r>
      <w:r w:rsidRPr="00D52D73">
        <w:t xml:space="preserve"> </w:t>
      </w:r>
      <w:r w:rsidRPr="00D52D73">
        <w:rPr>
          <w:b/>
        </w:rPr>
        <w:t>Annex 15.</w:t>
      </w:r>
    </w:p>
    <w:p w14:paraId="2F38057D" w14:textId="77777777" w:rsidR="00AF7E4C" w:rsidRPr="00D52D73" w:rsidRDefault="00AF7E4C" w:rsidP="00AF7E4C">
      <w:pPr>
        <w:pStyle w:val="P68B1DB1-Normal4"/>
        <w:spacing w:after="80"/>
        <w:jc w:val="both"/>
      </w:pPr>
      <w:r w:rsidRPr="00D52D73">
        <w:t>Note: Referring to the provisions of LPFMS and Article 28 of the Procurement Rules in the field of defense and security, approved by DCM no. 1170, dated 24.12.2020, after the closure of the pre-qualification phase and at the end of the appeal deadlines, the contracting authority will invite the selected/qualified candidates to get acquainted with the concrete tender documents including the full acceptance criteria, according to Annex 15.</w:t>
      </w:r>
    </w:p>
    <w:p w14:paraId="13376341" w14:textId="77777777" w:rsidR="00AF7E4C" w:rsidRPr="00D52D73" w:rsidRDefault="00AF7E4C" w:rsidP="00AF7E4C">
      <w:pPr>
        <w:pStyle w:val="NoSpacing"/>
        <w:rPr>
          <w:rFonts w:ascii="Times New Roman" w:hAnsi="Times New Roman" w:cs="Times New Roman"/>
          <w:sz w:val="24"/>
        </w:rPr>
      </w:pPr>
    </w:p>
    <w:p w14:paraId="4EE77C18" w14:textId="724B1F67" w:rsidR="00AF7E4C" w:rsidRPr="00D52D73" w:rsidRDefault="00AF7E4C" w:rsidP="00AF7E4C">
      <w:pPr>
        <w:pStyle w:val="P68B1DB1-Normal4"/>
        <w:spacing w:after="80"/>
        <w:rPr>
          <w:b/>
        </w:rPr>
      </w:pPr>
      <w:r w:rsidRPr="00D52D73">
        <w:rPr>
          <w:b/>
        </w:rPr>
        <w:t>3.2</w:t>
      </w:r>
      <w:r w:rsidRPr="00D52D73">
        <w:rPr>
          <w:b/>
        </w:rPr>
        <w:tab/>
        <w:t xml:space="preserve">Bid Insurance </w:t>
      </w:r>
      <w:r w:rsidR="00A11B32">
        <w:rPr>
          <w:b/>
        </w:rPr>
        <w:t>t</w:t>
      </w:r>
      <w:r w:rsidRPr="00D52D73">
        <w:t>he Economic Operator submits the Bid Insurance Form, according to Annex 5. Qualified bidders or candidates</w:t>
      </w:r>
      <w:r w:rsidRPr="00D52D73">
        <w:rPr>
          <w:b/>
        </w:rPr>
        <w:t xml:space="preserve"> (for the second phase)</w:t>
      </w:r>
      <w:r w:rsidRPr="00D52D73">
        <w:t xml:space="preserve"> must submit bid insurance, in the amount of 2% of the value of the fund /approximate value of the contract, determined in the tender documents, ALL 10,567,707,52.</w:t>
      </w:r>
    </w:p>
    <w:p w14:paraId="21908980" w14:textId="77777777" w:rsidR="00AF7E4C" w:rsidRPr="00D52D73" w:rsidRDefault="00AF7E4C" w:rsidP="00AF7E4C">
      <w:pPr>
        <w:autoSpaceDE w:val="0"/>
        <w:autoSpaceDN w:val="0"/>
        <w:adjustRightInd w:val="0"/>
        <w:spacing w:after="0" w:line="240" w:lineRule="auto"/>
        <w:jc w:val="both"/>
        <w:rPr>
          <w:rFonts w:ascii="Times New Roman" w:eastAsia="Times New Roman" w:hAnsi="Times New Roman" w:cs="Times New Roman"/>
          <w:sz w:val="24"/>
        </w:rPr>
      </w:pPr>
    </w:p>
    <w:p w14:paraId="40F7B2BD" w14:textId="77777777" w:rsidR="00AF7E4C" w:rsidRPr="00D52D73" w:rsidRDefault="00AF7E4C" w:rsidP="00AF7E4C">
      <w:pPr>
        <w:pStyle w:val="P68B1DB1-Normal4"/>
        <w:autoSpaceDE w:val="0"/>
        <w:autoSpaceDN w:val="0"/>
        <w:adjustRightInd w:val="0"/>
        <w:jc w:val="both"/>
      </w:pPr>
      <w:r w:rsidRPr="00D52D73">
        <w:t xml:space="preserve">The Economic Operator shall submit the Bid Insurance Form, where required, in accordance with </w:t>
      </w:r>
      <w:r w:rsidRPr="00D52D73">
        <w:rPr>
          <w:b/>
        </w:rPr>
        <w:t>Annex 6.</w:t>
      </w:r>
      <w:r w:rsidRPr="00D52D73">
        <w:t xml:space="preserve"> The required value of the Bid Insurance is ALL 10,567,707,52 (ten million five hundred and sixty-seven thousand seven hundred and seven points fifty-two).</w:t>
      </w:r>
    </w:p>
    <w:p w14:paraId="7990E22F" w14:textId="77777777" w:rsidR="00AF7E4C" w:rsidRPr="00D52D73" w:rsidRDefault="00AF7E4C" w:rsidP="00AF7E4C">
      <w:pPr>
        <w:autoSpaceDE w:val="0"/>
        <w:autoSpaceDN w:val="0"/>
        <w:adjustRightInd w:val="0"/>
        <w:spacing w:after="0" w:line="240" w:lineRule="auto"/>
        <w:jc w:val="both"/>
        <w:rPr>
          <w:rFonts w:ascii="Times New Roman" w:eastAsia="Times New Roman" w:hAnsi="Times New Roman" w:cs="Times New Roman"/>
          <w:sz w:val="24"/>
        </w:rPr>
      </w:pPr>
    </w:p>
    <w:p w14:paraId="464229FF" w14:textId="77777777" w:rsidR="00AF7E4C" w:rsidRPr="00D52D73" w:rsidRDefault="00AF7E4C" w:rsidP="00AF7E4C">
      <w:pPr>
        <w:pStyle w:val="P68B1DB1-Normal4"/>
        <w:autoSpaceDE w:val="0"/>
        <w:autoSpaceDN w:val="0"/>
        <w:adjustRightInd w:val="0"/>
        <w:spacing w:after="0" w:line="240" w:lineRule="auto"/>
        <w:jc w:val="both"/>
      </w:pPr>
      <w:r w:rsidRPr="00D52D73">
        <w:t>In the case of submitting the bid for Lots, the value of the bid insurance for each of the Lots is as follows:</w:t>
      </w:r>
    </w:p>
    <w:p w14:paraId="7351FE77" w14:textId="77777777" w:rsidR="00AF7E4C" w:rsidRPr="00D52D73" w:rsidRDefault="00AF7E4C" w:rsidP="00AF7E4C">
      <w:pPr>
        <w:pStyle w:val="P68B1DB1-Normal4"/>
        <w:autoSpaceDE w:val="0"/>
        <w:autoSpaceDN w:val="0"/>
        <w:adjustRightInd w:val="0"/>
        <w:spacing w:after="0" w:line="240" w:lineRule="auto"/>
        <w:jc w:val="both"/>
      </w:pPr>
      <w:r w:rsidRPr="00D52D73">
        <w:t xml:space="preserve">Lot 1   ______ ALL </w:t>
      </w:r>
    </w:p>
    <w:p w14:paraId="2B9C0B7A" w14:textId="77777777" w:rsidR="00AF7E4C" w:rsidRPr="00D52D73" w:rsidRDefault="00AF7E4C" w:rsidP="00AF7E4C">
      <w:pPr>
        <w:pStyle w:val="P68B1DB1-Normal4"/>
        <w:autoSpaceDE w:val="0"/>
        <w:autoSpaceDN w:val="0"/>
        <w:adjustRightInd w:val="0"/>
        <w:spacing w:after="0" w:line="240" w:lineRule="auto"/>
        <w:jc w:val="both"/>
      </w:pPr>
      <w:r w:rsidRPr="00D52D73">
        <w:t>Lot 2   ______ ALL</w:t>
      </w:r>
    </w:p>
    <w:p w14:paraId="1C70FEB2" w14:textId="77777777" w:rsidR="00AF7E4C" w:rsidRPr="00D52D73" w:rsidRDefault="00AF7E4C" w:rsidP="00AF7E4C">
      <w:pPr>
        <w:pStyle w:val="P68B1DB1-Normal9"/>
        <w:spacing w:after="80"/>
        <w:jc w:val="both"/>
      </w:pPr>
      <w:r w:rsidRPr="00D52D73">
        <w:t>The contracting authority/entity shall accept the payment of the bid security value by the bidder also in the form of:</w:t>
      </w:r>
    </w:p>
    <w:p w14:paraId="35E7AF0F" w14:textId="77777777" w:rsidR="00AF7E4C" w:rsidRPr="00D52D73" w:rsidRDefault="00AF7E4C" w:rsidP="00AF7E4C">
      <w:pPr>
        <w:pStyle w:val="P68B1DB1-Normal9"/>
        <w:numPr>
          <w:ilvl w:val="0"/>
          <w:numId w:val="18"/>
        </w:numPr>
        <w:spacing w:after="0" w:line="240" w:lineRule="auto"/>
        <w:jc w:val="both"/>
      </w:pPr>
      <w:r w:rsidRPr="00D52D73">
        <w:lastRenderedPageBreak/>
        <w:t>a Bank Guarantee X.</w:t>
      </w:r>
    </w:p>
    <w:p w14:paraId="1433955D" w14:textId="77777777" w:rsidR="00AF7E4C" w:rsidRPr="00D52D73" w:rsidRDefault="00AF7E4C" w:rsidP="00AF7E4C">
      <w:pPr>
        <w:pStyle w:val="P68B1DB1-Normal9"/>
        <w:spacing w:after="0" w:line="240" w:lineRule="auto"/>
        <w:ind w:firstLine="340"/>
        <w:jc w:val="both"/>
      </w:pPr>
      <w:r w:rsidRPr="00D52D73">
        <w:t xml:space="preserve">or </w:t>
      </w:r>
    </w:p>
    <w:p w14:paraId="19F5CC22" w14:textId="77777777" w:rsidR="00AF7E4C" w:rsidRPr="00D52D73" w:rsidRDefault="00AF7E4C" w:rsidP="00AF7E4C">
      <w:pPr>
        <w:pStyle w:val="P68B1DB1-Normal9"/>
        <w:spacing w:after="0" w:line="240" w:lineRule="auto"/>
        <w:ind w:firstLine="340"/>
        <w:jc w:val="both"/>
      </w:pPr>
      <w:r w:rsidRPr="00D52D73">
        <w:t>ii. from insurance companies licensed by the competent authorities X</w:t>
      </w:r>
    </w:p>
    <w:p w14:paraId="05A4E270" w14:textId="77777777" w:rsidR="00AF7E4C" w:rsidRPr="00D52D73" w:rsidRDefault="00AF7E4C" w:rsidP="00AF7E4C">
      <w:pPr>
        <w:pStyle w:val="P68B1DB1-Normal2"/>
        <w:spacing w:after="80" w:line="240" w:lineRule="auto"/>
        <w:rPr>
          <w:i/>
        </w:rPr>
      </w:pPr>
    </w:p>
    <w:p w14:paraId="218F8B00" w14:textId="77777777" w:rsidR="00AF7E4C" w:rsidRPr="00D52D73" w:rsidRDefault="00AF7E4C" w:rsidP="00AF7E4C">
      <w:pPr>
        <w:pStyle w:val="P68B1DB1-Normal2"/>
        <w:spacing w:after="80" w:line="240" w:lineRule="auto"/>
        <w:rPr>
          <w:u w:val="single"/>
        </w:rPr>
      </w:pPr>
      <w:r w:rsidRPr="00D52D73">
        <w:rPr>
          <w:i/>
        </w:rPr>
        <w:t>Section</w:t>
      </w:r>
      <w:r w:rsidRPr="00D52D73">
        <w:t xml:space="preserve"> 4 </w:t>
      </w:r>
      <w:r w:rsidRPr="00D52D73">
        <w:rPr>
          <w:u w:val="single"/>
        </w:rPr>
        <w:t>Procedure</w:t>
      </w:r>
    </w:p>
    <w:p w14:paraId="1AD44E34" w14:textId="77777777" w:rsidR="00AF7E4C" w:rsidRPr="00D52D73" w:rsidRDefault="00AF7E4C" w:rsidP="00AF7E4C">
      <w:pPr>
        <w:spacing w:after="80" w:line="240" w:lineRule="auto"/>
        <w:rPr>
          <w:rFonts w:ascii="Times New Roman" w:eastAsia="Times New Roman" w:hAnsi="Times New Roman" w:cs="Times New Roman"/>
          <w:b/>
          <w:sz w:val="24"/>
          <w:u w:val="single"/>
        </w:rPr>
      </w:pPr>
    </w:p>
    <w:p w14:paraId="5DC8D424" w14:textId="77777777" w:rsidR="00AF7E4C" w:rsidRPr="00D52D73" w:rsidRDefault="00AF7E4C" w:rsidP="00AF7E4C">
      <w:pPr>
        <w:pStyle w:val="P68B1DB1-Normal4"/>
        <w:spacing w:after="80" w:line="240" w:lineRule="auto"/>
      </w:pPr>
      <w:r w:rsidRPr="00D52D73">
        <w:rPr>
          <w:b/>
        </w:rPr>
        <w:t>4.1</w:t>
      </w:r>
      <w:r w:rsidRPr="00D52D73">
        <w:rPr>
          <w:b/>
        </w:rPr>
        <w:tab/>
        <w:t xml:space="preserve">Type of procedure:  </w:t>
      </w:r>
      <w:r w:rsidRPr="00D52D73">
        <w:t>Limited procedure, classified at "Limited" level.</w:t>
      </w:r>
    </w:p>
    <w:p w14:paraId="7C7F4C34" w14:textId="77777777" w:rsidR="00AF7E4C" w:rsidRPr="00D52D73" w:rsidRDefault="00AF7E4C" w:rsidP="00AF7E4C">
      <w:pPr>
        <w:spacing w:after="80" w:line="240" w:lineRule="auto"/>
        <w:rPr>
          <w:rFonts w:ascii="Times New Roman" w:eastAsia="Times New Roman" w:hAnsi="Times New Roman" w:cs="Times New Roman"/>
          <w:sz w:val="24"/>
        </w:rPr>
      </w:pPr>
    </w:p>
    <w:p w14:paraId="3A9B7302" w14:textId="77777777" w:rsidR="00AF7E4C" w:rsidRPr="00D52D73" w:rsidRDefault="00AF7E4C" w:rsidP="00AF7E4C">
      <w:pPr>
        <w:pStyle w:val="P68B1DB1-Normal4"/>
        <w:spacing w:after="0" w:line="240" w:lineRule="auto"/>
        <w:jc w:val="both"/>
      </w:pPr>
      <w:r w:rsidRPr="00D52D73">
        <w:t>Re-Proclaimed Procurement Procedure</w:t>
      </w:r>
    </w:p>
    <w:p w14:paraId="7897E0F9" w14:textId="77777777" w:rsidR="00AF7E4C" w:rsidRPr="00D52D73" w:rsidRDefault="00AF7E4C" w:rsidP="00AF7E4C">
      <w:pPr>
        <w:spacing w:after="0" w:line="240" w:lineRule="auto"/>
        <w:jc w:val="both"/>
        <w:rPr>
          <w:rFonts w:ascii="Times New Roman" w:eastAsia="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AF7E4C" w:rsidRPr="00D52D73" w14:paraId="4FCA8242"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759EBB12" w14:textId="77777777" w:rsidR="00AF7E4C" w:rsidRPr="00D52D73" w:rsidRDefault="00AF7E4C" w:rsidP="004E1F70">
            <w:pPr>
              <w:pStyle w:val="P68B1DB1-Normal4"/>
              <w:autoSpaceDE w:val="0"/>
              <w:autoSpaceDN w:val="0"/>
              <w:adjustRightInd w:val="0"/>
              <w:spacing w:after="80" w:line="240" w:lineRule="auto"/>
              <w:jc w:val="center"/>
            </w:pPr>
            <w:r w:rsidRPr="00D52D73">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657BA33D" w14:textId="77777777" w:rsidR="00AF7E4C" w:rsidRPr="00D52D73" w:rsidRDefault="00AF7E4C" w:rsidP="004E1F70">
            <w:pPr>
              <w:pStyle w:val="P68B1DB1-Normal2"/>
              <w:autoSpaceDE w:val="0"/>
              <w:autoSpaceDN w:val="0"/>
              <w:adjustRightInd w:val="0"/>
              <w:spacing w:after="80" w:line="240" w:lineRule="auto"/>
              <w:jc w:val="center"/>
            </w:pPr>
            <w:r w:rsidRPr="00D52D73">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14:paraId="5332452F" w14:textId="77777777" w:rsidR="00AF7E4C" w:rsidRPr="00D52D73" w:rsidRDefault="00AF7E4C" w:rsidP="004E1F70">
            <w:pPr>
              <w:pStyle w:val="P68B1DB1-Normal2"/>
              <w:autoSpaceDE w:val="0"/>
              <w:autoSpaceDN w:val="0"/>
              <w:adjustRightInd w:val="0"/>
              <w:spacing w:after="80" w:line="240" w:lineRule="auto"/>
              <w:jc w:val="center"/>
            </w:pPr>
            <w:r w:rsidRPr="00D52D73">
              <w:t>No</w:t>
            </w:r>
          </w:p>
        </w:tc>
        <w:tc>
          <w:tcPr>
            <w:tcW w:w="482" w:type="dxa"/>
            <w:tcBorders>
              <w:top w:val="single" w:sz="4" w:space="0" w:color="auto"/>
              <w:left w:val="single" w:sz="4" w:space="0" w:color="auto"/>
              <w:bottom w:val="single" w:sz="4" w:space="0" w:color="auto"/>
              <w:right w:val="single" w:sz="4" w:space="0" w:color="auto"/>
            </w:tcBorders>
            <w:vAlign w:val="center"/>
            <w:hideMark/>
          </w:tcPr>
          <w:p w14:paraId="4A94F6BD"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bl>
    <w:p w14:paraId="26F3F066" w14:textId="77777777" w:rsidR="00AF7E4C" w:rsidRPr="00D52D73" w:rsidRDefault="00AF7E4C" w:rsidP="00AF7E4C">
      <w:pPr>
        <w:spacing w:after="0" w:line="240" w:lineRule="auto"/>
        <w:jc w:val="both"/>
        <w:rPr>
          <w:rFonts w:ascii="Times New Roman" w:eastAsia="Times New Roman" w:hAnsi="Times New Roman" w:cs="Times New Roman"/>
          <w:sz w:val="24"/>
        </w:rPr>
      </w:pPr>
    </w:p>
    <w:p w14:paraId="775A4B66" w14:textId="77777777" w:rsidR="00AF7E4C" w:rsidRPr="00D52D73" w:rsidRDefault="00AF7E4C" w:rsidP="00AF7E4C">
      <w:pPr>
        <w:pStyle w:val="P68B1DB1-Normal4"/>
        <w:spacing w:after="0" w:line="240" w:lineRule="auto"/>
        <w:jc w:val="both"/>
      </w:pPr>
      <w:r w:rsidRPr="00D52D73">
        <w:t>If it is a Re-Proclaimed procedure to complete the identification data of the cancelled procedure:</w:t>
      </w:r>
    </w:p>
    <w:p w14:paraId="5E0B79CB" w14:textId="77777777" w:rsidR="00AF7E4C" w:rsidRPr="00D52D73" w:rsidRDefault="00AF7E4C" w:rsidP="00AF7E4C">
      <w:pPr>
        <w:spacing w:after="0" w:line="240" w:lineRule="auto"/>
        <w:jc w:val="both"/>
        <w:rPr>
          <w:rFonts w:ascii="Times New Roman" w:eastAsia="Times New Roman" w:hAnsi="Times New Roman" w:cs="Times New Roman"/>
          <w:sz w:val="24"/>
        </w:rPr>
      </w:pPr>
    </w:p>
    <w:p w14:paraId="794C56C1" w14:textId="5048F664" w:rsidR="00AF7E4C" w:rsidRPr="00D52D73" w:rsidRDefault="00AF7E4C" w:rsidP="00B12143">
      <w:pPr>
        <w:pStyle w:val="P68B1DB1-Normal4"/>
        <w:spacing w:after="0"/>
      </w:pPr>
      <w:r w:rsidRPr="00D52D73">
        <w:t>a) Reference number (</w:t>
      </w:r>
      <w:r w:rsidRPr="00D52D73">
        <w:rPr>
          <w:i/>
        </w:rPr>
        <w:t>date of the procurement order</w:t>
      </w:r>
      <w:r w:rsidRPr="00D52D73">
        <w:t xml:space="preserve">) of the cancelled procurement procedure </w:t>
      </w:r>
      <w:r w:rsidR="00B12143">
        <w:t>P</w:t>
      </w:r>
      <w:r w:rsidR="00B12143" w:rsidRPr="00B12143">
        <w:t xml:space="preserve">rocurement </w:t>
      </w:r>
      <w:r w:rsidR="00B12143">
        <w:t>Order Nr.20260, data 25.11.2024, Public Annoucment Buletin Nr.88, data 23.12.2024.</w:t>
      </w:r>
    </w:p>
    <w:p w14:paraId="00A92D8B" w14:textId="600FA57F" w:rsidR="00AF7E4C" w:rsidRPr="00D52D73" w:rsidRDefault="00AF7E4C" w:rsidP="00AF7E4C">
      <w:pPr>
        <w:pStyle w:val="P68B1DB1-Normal4"/>
        <w:spacing w:after="0"/>
      </w:pPr>
      <w:r w:rsidRPr="00D52D73">
        <w:t>b) The scope of procurement of the cancelled procurement procedure</w:t>
      </w:r>
      <w:r w:rsidR="00B12143">
        <w:t xml:space="preserve"> </w:t>
      </w:r>
      <w:r w:rsidR="00B12143" w:rsidRPr="00B12143">
        <w:t>"Design and construction of IEVP Kukës ", classified at the "Limited" level.</w:t>
      </w:r>
    </w:p>
    <w:p w14:paraId="19ABAF39" w14:textId="168B6409" w:rsidR="00AF7E4C" w:rsidRPr="00D52D73" w:rsidRDefault="00AF7E4C" w:rsidP="00B12143">
      <w:pPr>
        <w:pStyle w:val="P68B1DB1-Normal4"/>
        <w:tabs>
          <w:tab w:val="left" w:pos="270"/>
        </w:tabs>
        <w:spacing w:after="0"/>
        <w:jc w:val="both"/>
      </w:pPr>
      <w:r w:rsidRPr="00D52D73">
        <w:t xml:space="preserve">(b) Fund limit of the cancelled procurement procedure </w:t>
      </w:r>
      <w:r w:rsidR="00B12143" w:rsidRPr="00B12143">
        <w:t>528,385,376 (five hundred twenty-eight million three hundred eighty five thousand three hundred seventy-six) VAT excluded.</w:t>
      </w:r>
      <w:r w:rsidRPr="00D52D73">
        <w:t xml:space="preserve">This procurement procedure is classified at "Limited" level and will be developed based on: </w:t>
      </w:r>
    </w:p>
    <w:p w14:paraId="6A6DEB41" w14:textId="77777777" w:rsidR="00AF7E4C" w:rsidRPr="00D52D73" w:rsidRDefault="00AF7E4C" w:rsidP="00AF7E4C">
      <w:pPr>
        <w:autoSpaceDE w:val="0"/>
        <w:autoSpaceDN w:val="0"/>
        <w:adjustRightInd w:val="0"/>
        <w:spacing w:after="0"/>
        <w:jc w:val="both"/>
        <w:rPr>
          <w:rFonts w:ascii="Times New Roman" w:eastAsia="Times New Roman" w:hAnsi="Times New Roman" w:cs="Times New Roman"/>
          <w:sz w:val="24"/>
        </w:rPr>
      </w:pPr>
    </w:p>
    <w:p w14:paraId="15E71CBE" w14:textId="77777777" w:rsidR="00AF7E4C" w:rsidRPr="00D52D73" w:rsidRDefault="00AF7E4C" w:rsidP="00AF7E4C">
      <w:pPr>
        <w:pStyle w:val="P68B1DB1-ListParagraph10"/>
        <w:numPr>
          <w:ilvl w:val="0"/>
          <w:numId w:val="4"/>
        </w:numPr>
        <w:autoSpaceDE w:val="0"/>
        <w:autoSpaceDN w:val="0"/>
        <w:adjustRightInd w:val="0"/>
        <w:spacing w:after="0"/>
        <w:jc w:val="both"/>
      </w:pPr>
      <w:r w:rsidRPr="00D52D73">
        <w:t>Law no. 36/2020 "On procurement in the field of defense and security";</w:t>
      </w:r>
    </w:p>
    <w:p w14:paraId="5E466FBA" w14:textId="77777777" w:rsidR="00AF7E4C" w:rsidRPr="00D52D73" w:rsidRDefault="00AF7E4C" w:rsidP="00AF7E4C">
      <w:pPr>
        <w:pStyle w:val="P68B1DB1-ListParagraph10"/>
        <w:numPr>
          <w:ilvl w:val="0"/>
          <w:numId w:val="4"/>
        </w:numPr>
        <w:autoSpaceDE w:val="0"/>
        <w:autoSpaceDN w:val="0"/>
        <w:adjustRightInd w:val="0"/>
        <w:spacing w:after="0"/>
        <w:jc w:val="both"/>
      </w:pPr>
      <w:r w:rsidRPr="00D52D73">
        <w:t>Law no. 10/2023 "On classified information";</w:t>
      </w:r>
    </w:p>
    <w:p w14:paraId="4F391015" w14:textId="77777777" w:rsidR="00AF7E4C" w:rsidRPr="00D52D73" w:rsidRDefault="00AF7E4C" w:rsidP="00AF7E4C">
      <w:pPr>
        <w:pStyle w:val="P68B1DB1-ListParagraph10"/>
        <w:numPr>
          <w:ilvl w:val="0"/>
          <w:numId w:val="4"/>
        </w:numPr>
        <w:autoSpaceDE w:val="0"/>
        <w:autoSpaceDN w:val="0"/>
        <w:adjustRightInd w:val="0"/>
        <w:spacing w:after="0"/>
        <w:jc w:val="both"/>
      </w:pPr>
      <w:r w:rsidRPr="00D52D73">
        <w:t>DCM no. 1170, dated 24.12.2020 "On the approval of procurement rules in the field of defense and security";</w:t>
      </w:r>
    </w:p>
    <w:p w14:paraId="5B2AC37A" w14:textId="77777777" w:rsidR="00AF7E4C" w:rsidRPr="00D52D73" w:rsidRDefault="00AF7E4C" w:rsidP="00AF7E4C">
      <w:pPr>
        <w:pStyle w:val="P68B1DB1-ListParagraph10"/>
        <w:numPr>
          <w:ilvl w:val="0"/>
          <w:numId w:val="4"/>
        </w:numPr>
        <w:autoSpaceDE w:val="0"/>
        <w:autoSpaceDN w:val="0"/>
        <w:adjustRightInd w:val="0"/>
        <w:spacing w:after="0"/>
        <w:jc w:val="both"/>
      </w:pPr>
      <w:r w:rsidRPr="00D52D73">
        <w:t>DCM no. 659, dated 23.10.2024 "On the approval of the regulation on industrial security, procedures, rules, procedures and requirements for the protection of classified information during procurement in the field of protection and security";</w:t>
      </w:r>
    </w:p>
    <w:p w14:paraId="129A14F6" w14:textId="77777777" w:rsidR="00AF7E4C" w:rsidRPr="00D52D73" w:rsidRDefault="00AF7E4C" w:rsidP="00AF7E4C">
      <w:pPr>
        <w:autoSpaceDE w:val="0"/>
        <w:autoSpaceDN w:val="0"/>
        <w:adjustRightInd w:val="0"/>
        <w:spacing w:after="0" w:line="240" w:lineRule="auto"/>
        <w:jc w:val="both"/>
        <w:rPr>
          <w:rFonts w:ascii="Times New Roman" w:eastAsia="Times New Roman" w:hAnsi="Times New Roman" w:cs="Times New Roman"/>
          <w:sz w:val="24"/>
        </w:rPr>
      </w:pPr>
    </w:p>
    <w:p w14:paraId="3C22DB96" w14:textId="77777777" w:rsidR="00AF7E4C" w:rsidRPr="00D52D73" w:rsidRDefault="00AF7E4C" w:rsidP="00AF7E4C">
      <w:pPr>
        <w:pStyle w:val="P68B1DB1-Normal4"/>
        <w:autoSpaceDE w:val="0"/>
        <w:autoSpaceDN w:val="0"/>
        <w:adjustRightInd w:val="0"/>
        <w:spacing w:after="0" w:line="240" w:lineRule="auto"/>
        <w:jc w:val="both"/>
      </w:pPr>
      <w:r w:rsidRPr="00D52D73">
        <w:t>it consists of two main phases:</w:t>
      </w:r>
    </w:p>
    <w:p w14:paraId="204EE881" w14:textId="77777777" w:rsidR="00AF7E4C" w:rsidRPr="00D52D73" w:rsidRDefault="00AF7E4C" w:rsidP="00AF7E4C">
      <w:pPr>
        <w:autoSpaceDE w:val="0"/>
        <w:autoSpaceDN w:val="0"/>
        <w:adjustRightInd w:val="0"/>
        <w:spacing w:after="0" w:line="240" w:lineRule="auto"/>
        <w:jc w:val="both"/>
        <w:rPr>
          <w:rFonts w:ascii="Times New Roman" w:eastAsia="Times New Roman" w:hAnsi="Times New Roman" w:cs="Times New Roman"/>
          <w:b/>
          <w:sz w:val="24"/>
        </w:rPr>
      </w:pPr>
    </w:p>
    <w:p w14:paraId="0E3A5CA1" w14:textId="77777777" w:rsidR="00AF7E4C" w:rsidRPr="00D52D73" w:rsidRDefault="00AF7E4C" w:rsidP="00AF7E4C">
      <w:pPr>
        <w:pStyle w:val="P68B1DB1-Normal4"/>
        <w:autoSpaceDE w:val="0"/>
        <w:autoSpaceDN w:val="0"/>
        <w:adjustRightInd w:val="0"/>
        <w:spacing w:after="0" w:line="240" w:lineRule="auto"/>
        <w:jc w:val="both"/>
      </w:pPr>
      <w:r w:rsidRPr="00D52D73">
        <w:rPr>
          <w:b/>
        </w:rPr>
        <w:t>Phase 1</w:t>
      </w:r>
      <w:r w:rsidRPr="00D52D73">
        <w:t xml:space="preserve"> -  </w:t>
      </w:r>
      <w:r w:rsidRPr="00D52D73">
        <w:rPr>
          <w:b/>
        </w:rPr>
        <w:t>Pre-qualification and selection of candidates :</w:t>
      </w:r>
    </w:p>
    <w:p w14:paraId="70005611" w14:textId="77777777" w:rsidR="00AF7E4C" w:rsidRPr="00D52D73" w:rsidRDefault="00AF7E4C" w:rsidP="00AF7E4C">
      <w:pPr>
        <w:autoSpaceDE w:val="0"/>
        <w:autoSpaceDN w:val="0"/>
        <w:adjustRightInd w:val="0"/>
        <w:spacing w:after="0" w:line="240" w:lineRule="auto"/>
        <w:jc w:val="both"/>
        <w:rPr>
          <w:rFonts w:ascii="Times New Roman" w:eastAsia="Times New Roman" w:hAnsi="Times New Roman" w:cs="Times New Roman"/>
          <w:sz w:val="24"/>
        </w:rPr>
      </w:pPr>
    </w:p>
    <w:p w14:paraId="57F2B240" w14:textId="77777777" w:rsidR="00AF7E4C" w:rsidRPr="00D52D73" w:rsidRDefault="00AF7E4C" w:rsidP="00AF7E4C">
      <w:pPr>
        <w:pStyle w:val="P68B1DB1-Normal4"/>
        <w:spacing w:after="0"/>
        <w:jc w:val="both"/>
      </w:pPr>
      <w:r w:rsidRPr="00D52D73">
        <w:t xml:space="preserve">The first phase (pre-qualification) is about the selection of candidates, before sending the invitation to bid by the Contracting Authority. Pre-qualification of bidders is a different process from the bid evaluation procedure, which focuses on the price and criteria set out in the tender documents. </w:t>
      </w:r>
    </w:p>
    <w:p w14:paraId="14AD26A2" w14:textId="77777777" w:rsidR="00AF7E4C" w:rsidRPr="00D52D73" w:rsidRDefault="00AF7E4C" w:rsidP="00AF7E4C">
      <w:pPr>
        <w:pStyle w:val="P68B1DB1-Normal4"/>
        <w:spacing w:after="0"/>
        <w:jc w:val="both"/>
      </w:pPr>
      <w:r w:rsidRPr="00D52D73">
        <w:t>The pre-qualification process will be done by focusing on the evaluation of the experience and the ability of the candidates to satisfactorily implement the specific contract. The main purpose of pre-qualification is to select those contractors/suppliers whose qualifications and experience minimize the risk of non-execution under the proposed project/contract.</w:t>
      </w:r>
    </w:p>
    <w:p w14:paraId="51AFBF1C" w14:textId="77777777" w:rsidR="00AF7E4C" w:rsidRPr="00D52D73" w:rsidRDefault="00AF7E4C" w:rsidP="00AF7E4C">
      <w:pPr>
        <w:spacing w:after="0"/>
        <w:jc w:val="both"/>
        <w:rPr>
          <w:rFonts w:ascii="Times New Roman" w:eastAsia="Times New Roman" w:hAnsi="Times New Roman" w:cs="Times New Roman"/>
          <w:sz w:val="24"/>
        </w:rPr>
      </w:pPr>
    </w:p>
    <w:p w14:paraId="5E438018" w14:textId="77777777" w:rsidR="00AF7E4C" w:rsidRPr="00D52D73" w:rsidRDefault="00AF7E4C" w:rsidP="00AF7E4C">
      <w:pPr>
        <w:pStyle w:val="P68B1DB1-Normal4"/>
        <w:autoSpaceDE w:val="0"/>
        <w:autoSpaceDN w:val="0"/>
        <w:adjustRightInd w:val="0"/>
        <w:spacing w:after="0" w:line="240" w:lineRule="auto"/>
        <w:jc w:val="both"/>
      </w:pPr>
      <w:r w:rsidRPr="00D52D73">
        <w:t>The criteria for the selection of candidates in the First Phase are respectively as follows:</w:t>
      </w:r>
    </w:p>
    <w:p w14:paraId="5E95FA46" w14:textId="77777777" w:rsidR="00AF7E4C" w:rsidRPr="00D52D73" w:rsidRDefault="00AF7E4C" w:rsidP="00AF7E4C">
      <w:pPr>
        <w:autoSpaceDE w:val="0"/>
        <w:autoSpaceDN w:val="0"/>
        <w:adjustRightInd w:val="0"/>
        <w:spacing w:after="0" w:line="240" w:lineRule="auto"/>
        <w:jc w:val="both"/>
        <w:rPr>
          <w:rFonts w:ascii="Times New Roman" w:eastAsia="Times New Roman" w:hAnsi="Times New Roman" w:cs="Times New Roman"/>
          <w:sz w:val="24"/>
        </w:rPr>
      </w:pPr>
    </w:p>
    <w:p w14:paraId="3AAF3C4D" w14:textId="77777777" w:rsidR="00AF7E4C" w:rsidRPr="00D52D73" w:rsidRDefault="00AF7E4C" w:rsidP="00AF7E4C">
      <w:pPr>
        <w:pStyle w:val="P68B1DB1-ListParagraph10"/>
        <w:numPr>
          <w:ilvl w:val="0"/>
          <w:numId w:val="6"/>
        </w:numPr>
        <w:spacing w:after="0" w:line="240" w:lineRule="auto"/>
        <w:jc w:val="both"/>
      </w:pPr>
      <w:r w:rsidRPr="00D52D73">
        <w:lastRenderedPageBreak/>
        <w:t>Participating economic operators must submit :</w:t>
      </w:r>
    </w:p>
    <w:p w14:paraId="6FA92CE3" w14:textId="77777777" w:rsidR="00AF7E4C" w:rsidRPr="00D52D73" w:rsidRDefault="00AF7E4C" w:rsidP="00AF7E4C">
      <w:pPr>
        <w:pStyle w:val="ListParagraph"/>
        <w:spacing w:after="0" w:line="240" w:lineRule="auto"/>
        <w:jc w:val="both"/>
        <w:rPr>
          <w:rFonts w:ascii="Times New Roman" w:eastAsia="Times New Roman" w:hAnsi="Times New Roman" w:cs="Times New Roman"/>
          <w:sz w:val="24"/>
        </w:rPr>
      </w:pPr>
    </w:p>
    <w:p w14:paraId="482BF547" w14:textId="77777777" w:rsidR="00AF7E4C" w:rsidRPr="00D52D73" w:rsidRDefault="00AF7E4C" w:rsidP="00AF7E4C">
      <w:pPr>
        <w:pStyle w:val="P68B1DB1-ListParagraph11"/>
        <w:numPr>
          <w:ilvl w:val="0"/>
          <w:numId w:val="5"/>
        </w:numPr>
        <w:spacing w:after="0"/>
        <w:jc w:val="both"/>
      </w:pPr>
      <w:r w:rsidRPr="00D52D73">
        <w:t>authorization of the administrator of the company for representation in the procurement procedure;</w:t>
      </w:r>
    </w:p>
    <w:p w14:paraId="596D8586" w14:textId="77777777" w:rsidR="00AF7E4C" w:rsidRPr="00D52D73" w:rsidRDefault="00AF7E4C" w:rsidP="00AF7E4C">
      <w:pPr>
        <w:pStyle w:val="P68B1DB1-ListParagraph11"/>
        <w:numPr>
          <w:ilvl w:val="0"/>
          <w:numId w:val="5"/>
        </w:numPr>
        <w:spacing w:after="0"/>
        <w:jc w:val="both"/>
      </w:pPr>
      <w:r w:rsidRPr="00D52D73">
        <w:t>a copy of the identity card or passport for the authorized administrator/personnel;</w:t>
      </w:r>
    </w:p>
    <w:p w14:paraId="59A852A0" w14:textId="77777777" w:rsidR="00AF7E4C" w:rsidRPr="00D52D73" w:rsidRDefault="00AF7E4C" w:rsidP="00AF7E4C">
      <w:pPr>
        <w:pStyle w:val="P68B1DB1-ListParagraph11"/>
        <w:numPr>
          <w:ilvl w:val="0"/>
          <w:numId w:val="5"/>
        </w:numPr>
        <w:spacing w:after="0"/>
        <w:jc w:val="both"/>
      </w:pPr>
      <w:r w:rsidRPr="00D52D73">
        <w:t>certificate issued by the Court to the authorized administrator/personnel;</w:t>
      </w:r>
    </w:p>
    <w:p w14:paraId="2976A203" w14:textId="77777777" w:rsidR="00AF7E4C" w:rsidRPr="00D52D73" w:rsidRDefault="00AF7E4C" w:rsidP="00AF7E4C">
      <w:pPr>
        <w:pStyle w:val="P68B1DB1-ListParagraph11"/>
        <w:numPr>
          <w:ilvl w:val="0"/>
          <w:numId w:val="5"/>
        </w:numPr>
        <w:spacing w:after="0"/>
        <w:jc w:val="both"/>
      </w:pPr>
      <w:r w:rsidRPr="00D52D73">
        <w:t>certificate issued by the Prosecution Office for the authorized administrator/personnel;</w:t>
      </w:r>
    </w:p>
    <w:p w14:paraId="4732176B" w14:textId="77777777" w:rsidR="00AF7E4C" w:rsidRPr="00D52D73" w:rsidRDefault="00AF7E4C" w:rsidP="00AF7E4C">
      <w:pPr>
        <w:pStyle w:val="P68B1DB1-ListParagraph11"/>
        <w:numPr>
          <w:ilvl w:val="0"/>
          <w:numId w:val="5"/>
        </w:numPr>
        <w:spacing w:after="0"/>
        <w:jc w:val="both"/>
      </w:pPr>
      <w:r w:rsidRPr="00D52D73">
        <w:t>certificate issued by the Enforcement Office to the authorized administrator/personnel;</w:t>
      </w:r>
    </w:p>
    <w:p w14:paraId="67B944E7" w14:textId="77777777" w:rsidR="00AF7E4C" w:rsidRPr="00D52D73" w:rsidRDefault="00AF7E4C" w:rsidP="00AF7E4C">
      <w:pPr>
        <w:pStyle w:val="P68B1DB1-ListParagraph11"/>
        <w:numPr>
          <w:ilvl w:val="0"/>
          <w:numId w:val="5"/>
        </w:numPr>
        <w:spacing w:after="0"/>
        <w:jc w:val="both"/>
      </w:pPr>
      <w:r w:rsidRPr="00D52D73">
        <w:t>police records certificate for the authorized administrator/personnel;</w:t>
      </w:r>
    </w:p>
    <w:p w14:paraId="49953460" w14:textId="77777777" w:rsidR="00AF7E4C" w:rsidRPr="00D52D73" w:rsidRDefault="00AF7E4C" w:rsidP="00AF7E4C">
      <w:pPr>
        <w:spacing w:after="0"/>
        <w:ind w:left="360"/>
        <w:jc w:val="both"/>
        <w:rPr>
          <w:rFonts w:ascii="Times New Roman" w:eastAsia="Calibri" w:hAnsi="Times New Roman" w:cs="Times New Roman"/>
          <w:b/>
          <w:sz w:val="24"/>
        </w:rPr>
      </w:pPr>
    </w:p>
    <w:p w14:paraId="7C071446" w14:textId="77777777" w:rsidR="00AF7E4C" w:rsidRPr="00D52D73" w:rsidRDefault="00AF7E4C" w:rsidP="00AF7E4C">
      <w:pPr>
        <w:pStyle w:val="NoSpacing"/>
        <w:rPr>
          <w:rFonts w:ascii="Times New Roman" w:hAnsi="Times New Roman" w:cs="Times New Roman"/>
          <w:sz w:val="24"/>
        </w:rPr>
      </w:pPr>
    </w:p>
    <w:p w14:paraId="36A1B39F" w14:textId="77777777" w:rsidR="00AF7E4C" w:rsidRPr="00D52D73" w:rsidRDefault="00AF7E4C" w:rsidP="00AF7E4C">
      <w:pPr>
        <w:pStyle w:val="P68B1DB1-Normal9"/>
        <w:spacing w:after="0"/>
        <w:ind w:left="360"/>
        <w:jc w:val="both"/>
      </w:pPr>
      <w:r w:rsidRPr="00D52D73">
        <w:rPr>
          <w:b/>
        </w:rPr>
        <w:t>Note :</w:t>
      </w:r>
      <w:r w:rsidRPr="00D52D73">
        <w:t xml:space="preserve"> The representative of the Economic Operator at the time of filing of the required documentation will sign a declaration on the classified information.</w:t>
      </w:r>
    </w:p>
    <w:p w14:paraId="7474ADB4" w14:textId="77777777" w:rsidR="00AF7E4C" w:rsidRPr="00D52D73" w:rsidRDefault="00AF7E4C" w:rsidP="00AF7E4C">
      <w:pPr>
        <w:autoSpaceDE w:val="0"/>
        <w:autoSpaceDN w:val="0"/>
        <w:adjustRightInd w:val="0"/>
        <w:spacing w:after="0"/>
        <w:jc w:val="both"/>
        <w:rPr>
          <w:rFonts w:ascii="Times New Roman" w:eastAsia="Times New Roman" w:hAnsi="Times New Roman" w:cs="Times New Roman"/>
          <w:sz w:val="24"/>
        </w:rPr>
      </w:pPr>
    </w:p>
    <w:p w14:paraId="3B38D584" w14:textId="77777777" w:rsidR="00AF7E4C" w:rsidRPr="00D52D73" w:rsidRDefault="00AF7E4C" w:rsidP="00AF7E4C">
      <w:pPr>
        <w:pStyle w:val="P68B1DB1-ListParagraph10"/>
        <w:numPr>
          <w:ilvl w:val="0"/>
          <w:numId w:val="6"/>
        </w:numPr>
        <w:spacing w:after="0"/>
        <w:jc w:val="both"/>
      </w:pPr>
      <w:r w:rsidRPr="00D52D73">
        <w:t>Participating economic operators shall submit the declaration for submission of independent bid, in accordance with Annex 4; the declaration on the fulfilment of the general criteria, in accordance with Annex 13; the declaration on conflict of interest, in accordance with Annex 10; and the declaration on ensuring the applicability of the legal provisions in employment relations, in accordance with Annex 14, of the tender documents published by the APP, in the section Legislation/ Procurement in the field of defense and security, section DST "Restricted_ Work _Procedure".</w:t>
      </w:r>
    </w:p>
    <w:p w14:paraId="0E63FE00" w14:textId="77777777" w:rsidR="00AF7E4C" w:rsidRPr="00D52D73" w:rsidRDefault="00AF7E4C" w:rsidP="00AF7E4C">
      <w:pPr>
        <w:pStyle w:val="ListParagraph"/>
        <w:spacing w:after="0"/>
        <w:jc w:val="both"/>
        <w:rPr>
          <w:rFonts w:ascii="Times New Roman" w:eastAsia="Times New Roman" w:hAnsi="Times New Roman" w:cs="Times New Roman"/>
          <w:sz w:val="24"/>
        </w:rPr>
      </w:pPr>
    </w:p>
    <w:p w14:paraId="2D13FFB2" w14:textId="77777777" w:rsidR="00AF7E4C" w:rsidRPr="00D52D73" w:rsidRDefault="00AF7E4C" w:rsidP="00AF7E4C">
      <w:pPr>
        <w:pStyle w:val="P68B1DB1-ListParagraph12"/>
        <w:numPr>
          <w:ilvl w:val="0"/>
          <w:numId w:val="6"/>
        </w:numPr>
        <w:spacing w:after="0"/>
        <w:jc w:val="both"/>
        <w:rPr>
          <w:rFonts w:eastAsia="Times New Roman"/>
        </w:rPr>
      </w:pPr>
      <w:r w:rsidRPr="00D52D73">
        <w:t>Participating economic operators must declare that they have paid all the matured electricity obligations of the energy contracts that the economic operator that is registered in Albania has. This self-declaration is required for economic operators operating in the territory of the Republic of Albania.</w:t>
      </w:r>
    </w:p>
    <w:p w14:paraId="73452441" w14:textId="77777777" w:rsidR="00AF7E4C" w:rsidRPr="00D52D73" w:rsidRDefault="00AF7E4C" w:rsidP="00AF7E4C">
      <w:pPr>
        <w:spacing w:after="0"/>
        <w:jc w:val="both"/>
        <w:rPr>
          <w:rFonts w:ascii="Times New Roman" w:eastAsia="Times New Roman" w:hAnsi="Times New Roman" w:cs="Times New Roman"/>
          <w:sz w:val="24"/>
        </w:rPr>
      </w:pPr>
    </w:p>
    <w:p w14:paraId="3E8CD497" w14:textId="3CEFB2E7" w:rsidR="00AF7E4C" w:rsidRPr="00D52D73" w:rsidRDefault="00AF7E4C" w:rsidP="00AF7E4C">
      <w:pPr>
        <w:pStyle w:val="P68B1DB1-ListParagraph12"/>
        <w:numPr>
          <w:ilvl w:val="0"/>
          <w:numId w:val="6"/>
        </w:numPr>
        <w:autoSpaceDE w:val="0"/>
        <w:autoSpaceDN w:val="0"/>
        <w:adjustRightInd w:val="0"/>
        <w:spacing w:after="240"/>
        <w:ind w:right="54"/>
        <w:jc w:val="both"/>
        <w:rPr>
          <w:rFonts w:eastAsia="Times New Roman"/>
        </w:rPr>
      </w:pPr>
      <w:r w:rsidRPr="00D52D73">
        <w:t>In order to certify a sustainable positive activity, the Economic Operator must submit certified copies of the balance sheets of the last 3 (three) financial years (202</w:t>
      </w:r>
      <w:r w:rsidR="006852ED">
        <w:t>2</w:t>
      </w:r>
      <w:r w:rsidRPr="00D52D73">
        <w:t>-202</w:t>
      </w:r>
      <w:r w:rsidR="006852ED">
        <w:t>3</w:t>
      </w:r>
      <w:r w:rsidRPr="00D52D73">
        <w:t>-202</w:t>
      </w:r>
      <w:r w:rsidR="006852ED">
        <w:t>4</w:t>
      </w:r>
      <w:r w:rsidRPr="00D52D73">
        <w:t>) submitted to the relevant Authorities the Tax Branch confirmed by this Authority and accompanied by the Expertise Act of the Authorized Accounting Expert, in the case when Article 41, point "c",  of Law no. 10091, dated 5.03.2009 "On the Legal Audit, Organization of the Profession of Legal Auditor and Approved Accountant", as amended, where the balance sheets of two years shall not have a negative ratio between the asset and the liability.</w:t>
      </w:r>
    </w:p>
    <w:p w14:paraId="3BC46BD0" w14:textId="77777777" w:rsidR="00AF7E4C" w:rsidRPr="00D52D73" w:rsidRDefault="00AF7E4C" w:rsidP="00AF7E4C">
      <w:pPr>
        <w:pStyle w:val="ListParagraph"/>
        <w:rPr>
          <w:rFonts w:ascii="Times New Roman" w:eastAsia="Times New Roman" w:hAnsi="Times New Roman" w:cs="Times New Roman"/>
          <w:sz w:val="24"/>
        </w:rPr>
      </w:pPr>
    </w:p>
    <w:p w14:paraId="7968E4EC" w14:textId="63B0F2D1" w:rsidR="00AF7E4C" w:rsidRPr="00D52D73" w:rsidRDefault="00AF7E4C" w:rsidP="00AF7E4C">
      <w:pPr>
        <w:pStyle w:val="P68B1DB1-ListParagraph12"/>
        <w:numPr>
          <w:ilvl w:val="0"/>
          <w:numId w:val="6"/>
        </w:numPr>
        <w:autoSpaceDE w:val="0"/>
        <w:autoSpaceDN w:val="0"/>
        <w:adjustRightInd w:val="0"/>
        <w:spacing w:after="240"/>
        <w:ind w:right="54"/>
        <w:jc w:val="both"/>
        <w:rPr>
          <w:rFonts w:eastAsia="Times New Roman"/>
        </w:rPr>
      </w:pPr>
      <w:r w:rsidRPr="00D52D73">
        <w:t>To prove financial and economic capacities, economic operators must submit a certificate for annual turnover for the financial years 202</w:t>
      </w:r>
      <w:r w:rsidR="006852ED">
        <w:t>2</w:t>
      </w:r>
      <w:r w:rsidRPr="00D52D73">
        <w:t>, 202</w:t>
      </w:r>
      <w:r w:rsidR="006852ED">
        <w:t>3</w:t>
      </w:r>
      <w:r w:rsidRPr="00D52D73">
        <w:t xml:space="preserve"> and 202</w:t>
      </w:r>
      <w:r w:rsidR="006852ED">
        <w:t>4</w:t>
      </w:r>
      <w:r w:rsidRPr="00D52D73">
        <w:t xml:space="preserve"> where the value of turnover for at least one of the years of the required period must be not less than the estimated value of the contract in the procurement procedure.</w:t>
      </w:r>
    </w:p>
    <w:p w14:paraId="4823342F" w14:textId="77777777" w:rsidR="00AF7E4C" w:rsidRPr="00D52D73" w:rsidRDefault="00AF7E4C" w:rsidP="00AF7E4C">
      <w:pPr>
        <w:pStyle w:val="ListParagraph"/>
        <w:rPr>
          <w:rFonts w:ascii="Times New Roman" w:eastAsia="Times New Roman" w:hAnsi="Times New Roman" w:cs="Times New Roman"/>
          <w:sz w:val="24"/>
        </w:rPr>
      </w:pPr>
    </w:p>
    <w:p w14:paraId="0995D20F" w14:textId="511847D7" w:rsidR="00AF7E4C" w:rsidRPr="00D52D73" w:rsidRDefault="00AF7E4C" w:rsidP="00AF7E4C">
      <w:pPr>
        <w:pStyle w:val="P68B1DB1-ListParagraph12"/>
        <w:numPr>
          <w:ilvl w:val="0"/>
          <w:numId w:val="6"/>
        </w:numPr>
        <w:autoSpaceDE w:val="0"/>
        <w:autoSpaceDN w:val="0"/>
        <w:adjustRightInd w:val="0"/>
        <w:spacing w:after="240" w:line="240" w:lineRule="auto"/>
        <w:ind w:right="54"/>
        <w:contextualSpacing w:val="0"/>
        <w:jc w:val="both"/>
        <w:rPr>
          <w:rFonts w:eastAsia="Times New Roman"/>
        </w:rPr>
      </w:pPr>
      <w:r w:rsidRPr="00D52D73">
        <w:lastRenderedPageBreak/>
        <w:t>Bidder Economic Operators must submit a document certifying that they have paid all local tax and fee obligations issued by the Local Government Administration for all countries where the operator operates for 202</w:t>
      </w:r>
      <w:r w:rsidR="006852ED">
        <w:t>5</w:t>
      </w:r>
      <w:r w:rsidRPr="00D52D73">
        <w:rPr>
          <w:color w:val="000000"/>
          <w:shd w:val="clear" w:color="auto" w:fill="FFFFFF"/>
        </w:rPr>
        <w:t>.</w:t>
      </w:r>
    </w:p>
    <w:p w14:paraId="53A83AE7" w14:textId="77777777" w:rsidR="00AF7E4C" w:rsidRPr="00D52D73" w:rsidRDefault="00AF7E4C" w:rsidP="00AF7E4C">
      <w:pPr>
        <w:pStyle w:val="ListParagraph"/>
        <w:rPr>
          <w:rFonts w:ascii="Times New Roman" w:eastAsia="Times New Roman" w:hAnsi="Times New Roman" w:cs="Times New Roman"/>
          <w:sz w:val="24"/>
        </w:rPr>
      </w:pPr>
    </w:p>
    <w:p w14:paraId="77E88542" w14:textId="77777777" w:rsidR="00AF7E4C" w:rsidRPr="00D52D73" w:rsidRDefault="00AF7E4C" w:rsidP="00AF7E4C">
      <w:pPr>
        <w:pStyle w:val="P68B1DB1-ListParagraph12"/>
        <w:numPr>
          <w:ilvl w:val="0"/>
          <w:numId w:val="6"/>
        </w:numPr>
        <w:jc w:val="both"/>
      </w:pPr>
      <w:r w:rsidRPr="00D52D73">
        <w:t>Economic operators must provide evidence of previous similar experience:</w:t>
      </w:r>
    </w:p>
    <w:p w14:paraId="2E4D30E9" w14:textId="0275F43E" w:rsidR="00AF7E4C" w:rsidRPr="00D52D73" w:rsidRDefault="00AF7E4C" w:rsidP="00AF7E4C">
      <w:pPr>
        <w:pStyle w:val="P68B1DB1-Normal13"/>
        <w:jc w:val="both"/>
      </w:pPr>
      <w:r w:rsidRPr="00D52D73">
        <w:t xml:space="preserve">a) similar work for a single </w:t>
      </w:r>
      <w:r w:rsidR="00A11B32">
        <w:t>facility</w:t>
      </w:r>
      <w:r w:rsidRPr="00D52D73">
        <w:t xml:space="preserve"> in a value not less than 50 % of the estimated value of the contract procured and carried out during the last five years, from the date of publication of the contract notice; </w:t>
      </w:r>
    </w:p>
    <w:p w14:paraId="625A1EE7" w14:textId="77777777" w:rsidR="00AF7E4C" w:rsidRPr="00D52D73" w:rsidRDefault="00AF7E4C" w:rsidP="00AF7E4C">
      <w:pPr>
        <w:pStyle w:val="P68B1DB1-Normal13"/>
        <w:jc w:val="both"/>
      </w:pPr>
      <w:r w:rsidRPr="00D52D73">
        <w:t>or</w:t>
      </w:r>
    </w:p>
    <w:p w14:paraId="36606FF7" w14:textId="77777777" w:rsidR="00AF7E4C" w:rsidRPr="00D52D73" w:rsidRDefault="00AF7E4C" w:rsidP="00AF7E4C">
      <w:pPr>
        <w:pStyle w:val="P68B1DB1-Normal13"/>
        <w:contextualSpacing/>
        <w:jc w:val="both"/>
      </w:pPr>
      <w:r w:rsidRPr="00D52D73">
        <w:t>(b) similar work up to a limit where the total monetary value of the works performed, taken together over the last five years, is not less than twice the limit value of the contract procured.</w:t>
      </w:r>
    </w:p>
    <w:p w14:paraId="2CB42DB9" w14:textId="77777777" w:rsidR="00AF7E4C" w:rsidRPr="00D52D73" w:rsidRDefault="00AF7E4C" w:rsidP="00AF7E4C">
      <w:pPr>
        <w:contextualSpacing/>
        <w:jc w:val="both"/>
        <w:rPr>
          <w:rFonts w:ascii="Times New Roman" w:hAnsi="Times New Roman" w:cs="Times New Roman"/>
          <w:sz w:val="24"/>
        </w:rPr>
      </w:pPr>
    </w:p>
    <w:p w14:paraId="174AE7A1" w14:textId="77777777" w:rsidR="00AF7E4C" w:rsidRPr="00D52D73" w:rsidRDefault="00AF7E4C" w:rsidP="00AF7E4C">
      <w:pPr>
        <w:pStyle w:val="P68B1DB1-Normal14"/>
        <w:jc w:val="both"/>
      </w:pPr>
      <w:r w:rsidRPr="00D52D73">
        <w:t>Completing one of the above two conditions makes the offer qualifiable.</w:t>
      </w:r>
    </w:p>
    <w:p w14:paraId="2FA4C1AA" w14:textId="77777777" w:rsidR="00AF7E4C" w:rsidRPr="00D52D73" w:rsidRDefault="00AF7E4C" w:rsidP="00AF7E4C">
      <w:pPr>
        <w:shd w:val="clear" w:color="auto" w:fill="FFFFFF" w:themeFill="background1"/>
        <w:suppressAutoHyphens/>
        <w:jc w:val="both"/>
        <w:rPr>
          <w:rFonts w:ascii="Times New Roman" w:eastAsiaTheme="minorEastAsia" w:hAnsi="Times New Roman" w:cs="Times New Roman"/>
          <w:b/>
          <w:sz w:val="24"/>
        </w:rPr>
      </w:pPr>
    </w:p>
    <w:p w14:paraId="5EA656BF" w14:textId="77777777" w:rsidR="00AF7E4C" w:rsidRPr="00D52D73" w:rsidRDefault="00AF7E4C" w:rsidP="00AF7E4C">
      <w:pPr>
        <w:pStyle w:val="P68B1DB1-Normal15"/>
        <w:shd w:val="clear" w:color="auto" w:fill="FFFFFF" w:themeFill="background1"/>
        <w:suppressAutoHyphens/>
        <w:jc w:val="both"/>
      </w:pPr>
      <w:r w:rsidRPr="00D52D73">
        <w:rPr>
          <w:b/>
        </w:rPr>
        <w:t xml:space="preserve">2.3.1/a </w:t>
      </w:r>
      <w:r w:rsidRPr="00D52D73">
        <w:t>For contracts concluded with public authorities, the economic operator must submit the following documentation:</w:t>
      </w:r>
    </w:p>
    <w:p w14:paraId="2E5ABBDF" w14:textId="77777777" w:rsidR="00AF7E4C" w:rsidRPr="00D52D73" w:rsidRDefault="00AF7E4C" w:rsidP="00AF7E4C">
      <w:pPr>
        <w:pStyle w:val="P68B1DB1-Normal15"/>
        <w:numPr>
          <w:ilvl w:val="0"/>
          <w:numId w:val="8"/>
        </w:numPr>
        <w:shd w:val="clear" w:color="auto" w:fill="FFFFFF" w:themeFill="background1"/>
        <w:suppressAutoHyphens/>
        <w:autoSpaceDN w:val="0"/>
        <w:spacing w:after="0"/>
        <w:ind w:left="426" w:hanging="426"/>
        <w:jc w:val="both"/>
      </w:pPr>
      <w:r w:rsidRPr="00D52D73">
        <w:t>The evaluation form;</w:t>
      </w:r>
    </w:p>
    <w:p w14:paraId="69E635B9" w14:textId="77777777" w:rsidR="00AF7E4C" w:rsidRPr="00D52D73" w:rsidRDefault="00AF7E4C" w:rsidP="00AF7E4C">
      <w:pPr>
        <w:pStyle w:val="P68B1DB1-Normal15"/>
        <w:numPr>
          <w:ilvl w:val="0"/>
          <w:numId w:val="8"/>
        </w:numPr>
        <w:shd w:val="clear" w:color="auto" w:fill="FFFFFF" w:themeFill="background1"/>
        <w:tabs>
          <w:tab w:val="clear" w:pos="0"/>
          <w:tab w:val="num" w:pos="426"/>
        </w:tabs>
        <w:suppressAutoHyphens/>
        <w:autoSpaceDN w:val="0"/>
        <w:spacing w:after="0"/>
        <w:ind w:left="0" w:firstLine="16"/>
        <w:jc w:val="both"/>
      </w:pPr>
      <w:r w:rsidRPr="00D52D73">
        <w:t>The Contract/Contract;</w:t>
      </w:r>
    </w:p>
    <w:p w14:paraId="3FA7E0A2" w14:textId="77777777" w:rsidR="00AF7E4C" w:rsidRPr="00D52D73" w:rsidRDefault="00AF7E4C" w:rsidP="00AF7E4C">
      <w:pPr>
        <w:pStyle w:val="P68B1DB1-Normal15"/>
        <w:numPr>
          <w:ilvl w:val="0"/>
          <w:numId w:val="8"/>
        </w:numPr>
        <w:shd w:val="clear" w:color="auto" w:fill="FFFFFF" w:themeFill="background1"/>
        <w:tabs>
          <w:tab w:val="clear" w:pos="0"/>
          <w:tab w:val="num" w:pos="426"/>
        </w:tabs>
        <w:suppressAutoHyphens/>
        <w:autoSpaceDN w:val="0"/>
        <w:spacing w:after="0"/>
        <w:ind w:left="0" w:firstLine="16"/>
        <w:jc w:val="both"/>
      </w:pPr>
      <w:r w:rsidRPr="00D52D73">
        <w:t xml:space="preserve">The final position; </w:t>
      </w:r>
    </w:p>
    <w:p w14:paraId="26618C4E" w14:textId="77777777" w:rsidR="00AF7E4C" w:rsidRPr="00D52D73" w:rsidRDefault="00AF7E4C" w:rsidP="00AF7E4C">
      <w:pPr>
        <w:pStyle w:val="P68B1DB1-Normal15"/>
        <w:numPr>
          <w:ilvl w:val="0"/>
          <w:numId w:val="8"/>
        </w:numPr>
        <w:shd w:val="clear" w:color="auto" w:fill="FFFFFF" w:themeFill="background1"/>
        <w:tabs>
          <w:tab w:val="clear" w:pos="0"/>
          <w:tab w:val="num" w:pos="426"/>
        </w:tabs>
        <w:suppressAutoHyphens/>
        <w:autoSpaceDN w:val="0"/>
        <w:spacing w:after="0"/>
        <w:ind w:left="0" w:firstLine="16"/>
        <w:jc w:val="both"/>
      </w:pPr>
      <w:r w:rsidRPr="00D52D73">
        <w:t>Tax receipts;</w:t>
      </w:r>
    </w:p>
    <w:p w14:paraId="075063EE" w14:textId="43C11FB8" w:rsidR="00AF7E4C" w:rsidRPr="00D52D73" w:rsidRDefault="00A11B32" w:rsidP="00AF7E4C">
      <w:pPr>
        <w:pStyle w:val="P68B1DB1-Normal13"/>
        <w:numPr>
          <w:ilvl w:val="0"/>
          <w:numId w:val="8"/>
        </w:numPr>
        <w:shd w:val="clear" w:color="auto" w:fill="FFFFFF" w:themeFill="background1"/>
        <w:tabs>
          <w:tab w:val="clear" w:pos="0"/>
          <w:tab w:val="num" w:pos="426"/>
        </w:tabs>
        <w:suppressAutoHyphens/>
        <w:autoSpaceDN w:val="0"/>
        <w:spacing w:after="0"/>
        <w:ind w:left="0" w:firstLine="16"/>
        <w:jc w:val="both"/>
        <w:rPr>
          <w:rFonts w:eastAsiaTheme="minorEastAsia"/>
        </w:rPr>
      </w:pPr>
      <w:r w:rsidRPr="00D52D73">
        <w:t>Commissiong act</w:t>
      </w:r>
      <w:r w:rsidR="00AF7E4C" w:rsidRPr="00D52D73">
        <w:t>;</w:t>
      </w:r>
    </w:p>
    <w:p w14:paraId="321661E7" w14:textId="77777777" w:rsidR="00AF7E4C" w:rsidRPr="00D52D73" w:rsidRDefault="00AF7E4C" w:rsidP="00AF7E4C">
      <w:pPr>
        <w:pStyle w:val="P68B1DB1-Normal13"/>
        <w:numPr>
          <w:ilvl w:val="0"/>
          <w:numId w:val="8"/>
        </w:numPr>
        <w:shd w:val="clear" w:color="auto" w:fill="FFFFFF" w:themeFill="background1"/>
        <w:tabs>
          <w:tab w:val="clear" w:pos="0"/>
          <w:tab w:val="num" w:pos="426"/>
        </w:tabs>
        <w:suppressAutoHyphens/>
        <w:autoSpaceDN w:val="0"/>
        <w:spacing w:after="0"/>
        <w:ind w:left="0" w:firstLine="16"/>
        <w:jc w:val="both"/>
        <w:rPr>
          <w:rFonts w:eastAsiaTheme="minorEastAsia"/>
        </w:rPr>
      </w:pPr>
      <w:r w:rsidRPr="00D52D73">
        <w:t>Taking over Certificate /Temporary Taking over Certificate.</w:t>
      </w:r>
    </w:p>
    <w:p w14:paraId="1FB6967D" w14:textId="77777777" w:rsidR="00AF7E4C" w:rsidRPr="00D52D73" w:rsidRDefault="00AF7E4C" w:rsidP="00AF7E4C">
      <w:pPr>
        <w:shd w:val="clear" w:color="auto" w:fill="FFFFFF" w:themeFill="background1"/>
        <w:suppressAutoHyphens/>
        <w:ind w:left="16"/>
        <w:jc w:val="both"/>
        <w:rPr>
          <w:rFonts w:ascii="Times New Roman" w:eastAsiaTheme="minorEastAsia" w:hAnsi="Times New Roman" w:cs="Times New Roman"/>
          <w:sz w:val="24"/>
        </w:rPr>
      </w:pPr>
    </w:p>
    <w:p w14:paraId="3AB7FC66" w14:textId="61C12076" w:rsidR="00AF7E4C" w:rsidRPr="00D52D73" w:rsidRDefault="00AF7E4C" w:rsidP="00AF7E4C">
      <w:pPr>
        <w:pStyle w:val="P68B1DB1-Normal15"/>
        <w:shd w:val="clear" w:color="auto" w:fill="FFFFFF" w:themeFill="background1"/>
        <w:tabs>
          <w:tab w:val="num" w:pos="426"/>
        </w:tabs>
        <w:suppressAutoHyphens/>
        <w:jc w:val="both"/>
      </w:pPr>
      <w:r w:rsidRPr="00D52D73">
        <w:rPr>
          <w:b/>
        </w:rPr>
        <w:t xml:space="preserve">2.3.1/b </w:t>
      </w:r>
      <w:r w:rsidR="00A11B32" w:rsidRPr="00D52D73">
        <w:t>for</w:t>
      </w:r>
      <w:r w:rsidRPr="00D52D73">
        <w:t xml:space="preserve"> contracts concluded with the private sector, the economic operator must submit the following documentation:</w:t>
      </w:r>
    </w:p>
    <w:p w14:paraId="3F5A975E" w14:textId="77777777" w:rsidR="00AF7E4C" w:rsidRPr="00D52D73" w:rsidRDefault="00AF7E4C" w:rsidP="00AF7E4C">
      <w:pPr>
        <w:pStyle w:val="P68B1DB1-Normal15"/>
        <w:numPr>
          <w:ilvl w:val="0"/>
          <w:numId w:val="9"/>
        </w:numPr>
        <w:shd w:val="clear" w:color="auto" w:fill="FFFFFF" w:themeFill="background1"/>
        <w:tabs>
          <w:tab w:val="clear" w:pos="720"/>
          <w:tab w:val="num" w:pos="360"/>
          <w:tab w:val="left" w:pos="1260"/>
        </w:tabs>
        <w:suppressAutoHyphens/>
        <w:autoSpaceDN w:val="0"/>
        <w:spacing w:after="0"/>
        <w:ind w:hanging="720"/>
        <w:jc w:val="both"/>
      </w:pPr>
      <w:r w:rsidRPr="00D52D73">
        <w:t>Undertaking contract;</w:t>
      </w:r>
    </w:p>
    <w:p w14:paraId="116DC17A" w14:textId="77777777" w:rsidR="00AF7E4C" w:rsidRPr="00D52D73" w:rsidRDefault="00AF7E4C" w:rsidP="00AF7E4C">
      <w:pPr>
        <w:pStyle w:val="P68B1DB1-Normal15"/>
        <w:numPr>
          <w:ilvl w:val="0"/>
          <w:numId w:val="9"/>
        </w:numPr>
        <w:shd w:val="clear" w:color="auto" w:fill="FFFFFF" w:themeFill="background1"/>
        <w:tabs>
          <w:tab w:val="clear" w:pos="720"/>
          <w:tab w:val="num" w:pos="426"/>
          <w:tab w:val="left" w:pos="1260"/>
        </w:tabs>
        <w:suppressAutoHyphens/>
        <w:autoSpaceDN w:val="0"/>
        <w:spacing w:after="0"/>
        <w:ind w:hanging="720"/>
        <w:jc w:val="both"/>
      </w:pPr>
      <w:r w:rsidRPr="00D52D73">
        <w:t>Building permits;</w:t>
      </w:r>
    </w:p>
    <w:p w14:paraId="3AA40E02" w14:textId="77777777" w:rsidR="00AF7E4C" w:rsidRPr="00D52D73" w:rsidRDefault="00AF7E4C" w:rsidP="00AF7E4C">
      <w:pPr>
        <w:pStyle w:val="P68B1DB1-Normal15"/>
        <w:numPr>
          <w:ilvl w:val="0"/>
          <w:numId w:val="9"/>
        </w:numPr>
        <w:shd w:val="clear" w:color="auto" w:fill="FFFFFF" w:themeFill="background1"/>
        <w:tabs>
          <w:tab w:val="num" w:pos="426"/>
          <w:tab w:val="left" w:pos="1260"/>
        </w:tabs>
        <w:suppressAutoHyphens/>
        <w:autoSpaceDN w:val="0"/>
        <w:spacing w:after="0"/>
        <w:ind w:left="0" w:firstLine="0"/>
        <w:jc w:val="both"/>
      </w:pPr>
      <w:r w:rsidRPr="00D52D73">
        <w:t>The final position;</w:t>
      </w:r>
    </w:p>
    <w:p w14:paraId="42BA2E68" w14:textId="77777777" w:rsidR="00AF7E4C" w:rsidRPr="00D52D73" w:rsidRDefault="00AF7E4C" w:rsidP="00AF7E4C">
      <w:pPr>
        <w:pStyle w:val="P68B1DB1-Normal15"/>
        <w:numPr>
          <w:ilvl w:val="0"/>
          <w:numId w:val="9"/>
        </w:numPr>
        <w:shd w:val="clear" w:color="auto" w:fill="FFFFFF" w:themeFill="background1"/>
        <w:tabs>
          <w:tab w:val="num" w:pos="426"/>
          <w:tab w:val="left" w:pos="1260"/>
        </w:tabs>
        <w:suppressAutoHyphens/>
        <w:autoSpaceDN w:val="0"/>
        <w:spacing w:after="0"/>
        <w:ind w:left="0" w:firstLine="0"/>
        <w:jc w:val="both"/>
      </w:pPr>
      <w:r w:rsidRPr="00D52D73">
        <w:t>Tax Invoice;</w:t>
      </w:r>
    </w:p>
    <w:p w14:paraId="7B9310C9" w14:textId="77777777" w:rsidR="00AF7E4C" w:rsidRPr="00D52D73" w:rsidRDefault="00AF7E4C" w:rsidP="00AF7E4C">
      <w:pPr>
        <w:pStyle w:val="P68B1DB1-Normal13"/>
        <w:numPr>
          <w:ilvl w:val="0"/>
          <w:numId w:val="9"/>
        </w:numPr>
        <w:shd w:val="clear" w:color="auto" w:fill="FFFFFF" w:themeFill="background1"/>
        <w:tabs>
          <w:tab w:val="num" w:pos="426"/>
          <w:tab w:val="left" w:pos="1260"/>
        </w:tabs>
        <w:suppressAutoHyphens/>
        <w:autoSpaceDN w:val="0"/>
        <w:spacing w:after="0"/>
        <w:ind w:left="0" w:firstLine="0"/>
        <w:jc w:val="both"/>
        <w:rPr>
          <w:rFonts w:eastAsiaTheme="minorEastAsia"/>
        </w:rPr>
      </w:pPr>
      <w:r w:rsidRPr="00D52D73">
        <w:t>Commissioning act of the facility;</w:t>
      </w:r>
    </w:p>
    <w:p w14:paraId="53F7FA63" w14:textId="77777777" w:rsidR="00AF7E4C" w:rsidRPr="00D52D73" w:rsidRDefault="00AF7E4C" w:rsidP="00AF7E4C">
      <w:pPr>
        <w:shd w:val="clear" w:color="auto" w:fill="FFFFFF" w:themeFill="background1"/>
        <w:tabs>
          <w:tab w:val="left" w:pos="1260"/>
        </w:tabs>
        <w:suppressAutoHyphens/>
        <w:jc w:val="both"/>
        <w:rPr>
          <w:rFonts w:ascii="Times New Roman" w:eastAsiaTheme="minorEastAsia" w:hAnsi="Times New Roman" w:cs="Times New Roman"/>
          <w:sz w:val="24"/>
          <w:highlight w:val="yellow"/>
        </w:rPr>
      </w:pPr>
    </w:p>
    <w:p w14:paraId="6B4D7C1B" w14:textId="77777777" w:rsidR="00AF7E4C" w:rsidRPr="00D52D73" w:rsidRDefault="00AF7E4C" w:rsidP="00AF7E4C">
      <w:pPr>
        <w:pStyle w:val="P68B1DB1-ListParagraph16"/>
        <w:autoSpaceDE w:val="0"/>
        <w:autoSpaceDN w:val="0"/>
        <w:adjustRightInd w:val="0"/>
        <w:spacing w:after="240" w:line="240" w:lineRule="auto"/>
        <w:ind w:right="54"/>
        <w:contextualSpacing w:val="0"/>
        <w:jc w:val="both"/>
      </w:pPr>
      <w:r w:rsidRPr="00D52D73">
        <w:t>The item 2.3.1/a is completed by the member who has the highest percentage of participation in the union. The other members of the union shall submit similar contracts in proportion to the percentage of their participation in the union. The item 2.3.1/b should be completed by all members of the union in relation to the percentage of their participation in the union.</w:t>
      </w:r>
    </w:p>
    <w:p w14:paraId="169F1757" w14:textId="77E3D2BC" w:rsidR="00AF7E4C" w:rsidRPr="00D52D73" w:rsidRDefault="00AF7E4C" w:rsidP="00AF7E4C">
      <w:pPr>
        <w:pStyle w:val="P68B1DB1-ListParagraph10"/>
        <w:numPr>
          <w:ilvl w:val="0"/>
          <w:numId w:val="6"/>
        </w:numPr>
        <w:autoSpaceDE w:val="0"/>
        <w:autoSpaceDN w:val="0"/>
        <w:adjustRightInd w:val="0"/>
        <w:spacing w:after="240"/>
        <w:ind w:right="54"/>
        <w:jc w:val="both"/>
      </w:pPr>
      <w:r w:rsidRPr="00D52D73">
        <w:lastRenderedPageBreak/>
        <w:t xml:space="preserve">Participating economic operators must have the necessary licenses for the implementation of the contract, based on the </w:t>
      </w:r>
      <w:r w:rsidR="00A11B32">
        <w:t>template</w:t>
      </w:r>
      <w:r w:rsidRPr="00D52D73">
        <w:t xml:space="preserve"> approved by a decision no. 42, dated 16.01.2008 of the Council of Ministers "On the approval of the regulation on the criteria and procedures for granting professional licenses for the application, classification and discipline of legal entities exercising construction activities", as amended. </w:t>
      </w:r>
    </w:p>
    <w:p w14:paraId="704F1E13" w14:textId="77777777" w:rsidR="00AF7E4C" w:rsidRPr="00D52D73" w:rsidRDefault="00AF7E4C" w:rsidP="00AF7E4C">
      <w:pPr>
        <w:pStyle w:val="P68B1DB1-Normal4"/>
        <w:autoSpaceDE w:val="0"/>
        <w:autoSpaceDN w:val="0"/>
        <w:adjustRightInd w:val="0"/>
        <w:spacing w:after="0"/>
        <w:ind w:left="720"/>
        <w:jc w:val="both"/>
      </w:pPr>
      <w:r w:rsidRPr="00D52D73">
        <w:t xml:space="preserve">The professional license of the Economic Operators related to the execution of the works subject to the contract shall contain the following categories: </w:t>
      </w:r>
    </w:p>
    <w:p w14:paraId="2641A4F5" w14:textId="77777777" w:rsidR="00AF7E4C" w:rsidRPr="00D52D73" w:rsidRDefault="00AF7E4C" w:rsidP="00AF7E4C">
      <w:pPr>
        <w:autoSpaceDE w:val="0"/>
        <w:autoSpaceDN w:val="0"/>
        <w:adjustRightInd w:val="0"/>
        <w:spacing w:after="0" w:line="240" w:lineRule="auto"/>
        <w:jc w:val="both"/>
        <w:rPr>
          <w:rFonts w:ascii="Times New Roman" w:eastAsia="Times New Roman" w:hAnsi="Times New Roman" w:cs="Times New Roman"/>
          <w:b/>
          <w:sz w:val="24"/>
        </w:rPr>
      </w:pPr>
    </w:p>
    <w:p w14:paraId="3F620DC4" w14:textId="77777777" w:rsidR="00AF7E4C" w:rsidRPr="00D52D73" w:rsidRDefault="00AF7E4C" w:rsidP="00AF7E4C">
      <w:pPr>
        <w:pStyle w:val="P68B1DB1-Normal2"/>
        <w:autoSpaceDE w:val="0"/>
        <w:autoSpaceDN w:val="0"/>
        <w:adjustRightInd w:val="0"/>
        <w:spacing w:after="0"/>
        <w:ind w:firstLine="720"/>
        <w:jc w:val="both"/>
      </w:pPr>
      <w:r w:rsidRPr="00D52D73">
        <w:t>For the overall construction work:</w:t>
      </w:r>
    </w:p>
    <w:p w14:paraId="2FB6EBF9" w14:textId="77777777" w:rsidR="00AF7E4C" w:rsidRPr="00D52D73" w:rsidRDefault="00AF7E4C" w:rsidP="00AF7E4C">
      <w:pPr>
        <w:autoSpaceDE w:val="0"/>
        <w:autoSpaceDN w:val="0"/>
        <w:adjustRightInd w:val="0"/>
        <w:spacing w:after="0"/>
        <w:ind w:firstLine="720"/>
        <w:jc w:val="both"/>
        <w:rPr>
          <w:rFonts w:ascii="Times New Roman" w:eastAsia="Times New Roman" w:hAnsi="Times New Roman" w:cs="Times New Roman"/>
          <w:sz w:val="24"/>
        </w:rPr>
      </w:pPr>
    </w:p>
    <w:p w14:paraId="17878C25" w14:textId="77777777" w:rsidR="00AF7E4C" w:rsidRPr="00D52D73" w:rsidRDefault="00AF7E4C" w:rsidP="00AF7E4C">
      <w:pPr>
        <w:pStyle w:val="P68B1DB1-Normal4"/>
        <w:numPr>
          <w:ilvl w:val="0"/>
          <w:numId w:val="2"/>
        </w:numPr>
        <w:autoSpaceDE w:val="0"/>
        <w:autoSpaceDN w:val="0"/>
        <w:adjustRightInd w:val="0"/>
        <w:spacing w:after="0"/>
        <w:ind w:left="1440"/>
        <w:jc w:val="both"/>
      </w:pPr>
      <w:r w:rsidRPr="00D52D73">
        <w:t>N.P. 1</w:t>
      </w:r>
      <w:r w:rsidRPr="00D52D73">
        <w:tab/>
        <w:t>A</w:t>
      </w:r>
      <w:r w:rsidRPr="00D52D73">
        <w:tab/>
        <w:t xml:space="preserve">  Digging works on the ground;</w:t>
      </w:r>
    </w:p>
    <w:p w14:paraId="4618355E" w14:textId="77777777" w:rsidR="00AF7E4C" w:rsidRPr="00D52D73" w:rsidRDefault="00AF7E4C" w:rsidP="00AF7E4C">
      <w:pPr>
        <w:pStyle w:val="P68B1DB1-Normal4"/>
        <w:numPr>
          <w:ilvl w:val="0"/>
          <w:numId w:val="2"/>
        </w:numPr>
        <w:autoSpaceDE w:val="0"/>
        <w:autoSpaceDN w:val="0"/>
        <w:adjustRightInd w:val="0"/>
        <w:spacing w:after="0"/>
        <w:ind w:left="1440"/>
        <w:jc w:val="both"/>
      </w:pPr>
      <w:r w:rsidRPr="00D52D73">
        <w:t xml:space="preserve">N.P. 2  E </w:t>
      </w:r>
      <w:r w:rsidRPr="00D52D73">
        <w:tab/>
        <w:t xml:space="preserve"> Civil and industrial construction;</w:t>
      </w:r>
    </w:p>
    <w:p w14:paraId="29C42D65" w14:textId="77777777" w:rsidR="00AF7E4C" w:rsidRPr="00D52D73" w:rsidRDefault="00AF7E4C" w:rsidP="00AF7E4C">
      <w:pPr>
        <w:pStyle w:val="P68B1DB1-Normal4"/>
        <w:numPr>
          <w:ilvl w:val="0"/>
          <w:numId w:val="2"/>
        </w:numPr>
        <w:autoSpaceDE w:val="0"/>
        <w:autoSpaceDN w:val="0"/>
        <w:adjustRightInd w:val="0"/>
        <w:spacing w:after="0"/>
        <w:ind w:left="1440" w:right="-36"/>
        <w:jc w:val="both"/>
      </w:pPr>
      <w:r w:rsidRPr="00D52D73">
        <w:t>N.P. 4</w:t>
      </w:r>
      <w:r w:rsidRPr="00D52D73">
        <w:tab/>
        <w:t xml:space="preserve">A           Roads, highways, bridges, overpasses, railways, tram lines, subways, cable cars and airport runways. </w:t>
      </w:r>
    </w:p>
    <w:p w14:paraId="660E31CA" w14:textId="77777777" w:rsidR="00AF7E4C" w:rsidRPr="00D52D73" w:rsidRDefault="00AF7E4C" w:rsidP="00AF7E4C">
      <w:pPr>
        <w:pStyle w:val="P68B1DB1-Normal4"/>
        <w:numPr>
          <w:ilvl w:val="0"/>
          <w:numId w:val="2"/>
        </w:numPr>
        <w:autoSpaceDE w:val="0"/>
        <w:autoSpaceDN w:val="0"/>
        <w:adjustRightInd w:val="0"/>
        <w:spacing w:after="0"/>
        <w:ind w:left="1440"/>
        <w:jc w:val="both"/>
      </w:pPr>
      <w:r w:rsidRPr="00D52D73">
        <w:t>N.P. 11 A</w:t>
      </w:r>
      <w:r w:rsidRPr="00D52D73">
        <w:tab/>
        <w:t>Constructions for substations, transformer cabins T/N lines and medium voltage and distribution of electricity.</w:t>
      </w:r>
    </w:p>
    <w:p w14:paraId="4998F1C4" w14:textId="77777777" w:rsidR="00AF7E4C" w:rsidRPr="00D52D73" w:rsidRDefault="00AF7E4C" w:rsidP="00AF7E4C">
      <w:pPr>
        <w:pStyle w:val="P68B1DB1-Normal4"/>
        <w:numPr>
          <w:ilvl w:val="0"/>
          <w:numId w:val="2"/>
        </w:numPr>
        <w:autoSpaceDE w:val="0"/>
        <w:autoSpaceDN w:val="0"/>
        <w:adjustRightInd w:val="0"/>
        <w:spacing w:after="0"/>
        <w:ind w:left="1440"/>
        <w:jc w:val="both"/>
      </w:pPr>
      <w:r w:rsidRPr="00D52D73">
        <w:t>N.P. 12 A        Environmental engineering work.</w:t>
      </w:r>
    </w:p>
    <w:p w14:paraId="0B7FCED0" w14:textId="77777777" w:rsidR="00AF7E4C" w:rsidRPr="00D52D73" w:rsidRDefault="00AF7E4C" w:rsidP="00AF7E4C">
      <w:pPr>
        <w:pStyle w:val="NoSpacing"/>
        <w:rPr>
          <w:rFonts w:ascii="Times New Roman" w:hAnsi="Times New Roman" w:cs="Times New Roman"/>
          <w:sz w:val="24"/>
        </w:rPr>
      </w:pPr>
    </w:p>
    <w:p w14:paraId="412DB689" w14:textId="77777777" w:rsidR="00AF7E4C" w:rsidRPr="00D52D73" w:rsidRDefault="00AF7E4C" w:rsidP="00AF7E4C">
      <w:pPr>
        <w:pStyle w:val="P68B1DB1-Normal2"/>
        <w:autoSpaceDE w:val="0"/>
        <w:autoSpaceDN w:val="0"/>
        <w:adjustRightInd w:val="0"/>
        <w:spacing w:after="0"/>
        <w:ind w:firstLine="720"/>
        <w:jc w:val="both"/>
      </w:pPr>
      <w:r w:rsidRPr="00D52D73">
        <w:t>For special construction works:</w:t>
      </w:r>
    </w:p>
    <w:p w14:paraId="11C08FB9" w14:textId="77777777" w:rsidR="00AF7E4C" w:rsidRPr="00D52D73" w:rsidRDefault="00AF7E4C" w:rsidP="00AF7E4C">
      <w:pPr>
        <w:pStyle w:val="P68B1DB1-ListParagraph10"/>
        <w:numPr>
          <w:ilvl w:val="0"/>
          <w:numId w:val="7"/>
        </w:numPr>
        <w:autoSpaceDE w:val="0"/>
        <w:autoSpaceDN w:val="0"/>
        <w:adjustRightInd w:val="0"/>
        <w:spacing w:after="0"/>
        <w:jc w:val="both"/>
      </w:pPr>
      <w:r w:rsidRPr="00D52D73">
        <w:t>N.S.1 A</w:t>
      </w:r>
      <w:r w:rsidRPr="00D52D73">
        <w:tab/>
        <w:t>Demolition works.</w:t>
      </w:r>
    </w:p>
    <w:p w14:paraId="2356598A" w14:textId="77777777" w:rsidR="00AF7E4C" w:rsidRPr="00D52D73" w:rsidRDefault="00AF7E4C" w:rsidP="00AF7E4C">
      <w:pPr>
        <w:pStyle w:val="P68B1DB1-Normal4"/>
        <w:numPr>
          <w:ilvl w:val="0"/>
          <w:numId w:val="3"/>
        </w:numPr>
        <w:autoSpaceDE w:val="0"/>
        <w:autoSpaceDN w:val="0"/>
        <w:adjustRightInd w:val="0"/>
        <w:spacing w:after="0"/>
        <w:jc w:val="both"/>
      </w:pPr>
      <w:r w:rsidRPr="00D52D73">
        <w:t>N.S. 2</w:t>
      </w:r>
      <w:r w:rsidRPr="00D52D73">
        <w:tab/>
        <w:t>A</w:t>
      </w:r>
      <w:r w:rsidRPr="00D52D73">
        <w:tab/>
        <w:t>Hydro sanitary plants, kitchens, laundry facilities, their maintenance;</w:t>
      </w:r>
    </w:p>
    <w:p w14:paraId="42B5D8DA" w14:textId="77777777" w:rsidR="00AF7E4C" w:rsidRPr="00D52D73" w:rsidRDefault="00AF7E4C" w:rsidP="00AF7E4C">
      <w:pPr>
        <w:pStyle w:val="P68B1DB1-ListParagraph10"/>
        <w:numPr>
          <w:ilvl w:val="0"/>
          <w:numId w:val="3"/>
        </w:numPr>
        <w:tabs>
          <w:tab w:val="left" w:pos="2880"/>
        </w:tabs>
        <w:autoSpaceDE w:val="0"/>
        <w:autoSpaceDN w:val="0"/>
        <w:adjustRightInd w:val="0"/>
        <w:spacing w:after="0"/>
      </w:pPr>
      <w:r w:rsidRPr="00D52D73">
        <w:t>N.S.-3 A</w:t>
      </w:r>
      <w:r w:rsidRPr="00D52D73">
        <w:tab/>
        <w:t>Lifting and conveyor plants (elevators, escalators, conveyors)</w:t>
      </w:r>
    </w:p>
    <w:p w14:paraId="554CF53E" w14:textId="77777777" w:rsidR="00AF7E4C" w:rsidRPr="00D52D73" w:rsidRDefault="00AF7E4C" w:rsidP="00AF7E4C">
      <w:pPr>
        <w:pStyle w:val="P68B1DB1-Normal4"/>
        <w:numPr>
          <w:ilvl w:val="0"/>
          <w:numId w:val="3"/>
        </w:numPr>
        <w:autoSpaceDE w:val="0"/>
        <w:autoSpaceDN w:val="0"/>
        <w:adjustRightInd w:val="0"/>
        <w:spacing w:after="0"/>
        <w:jc w:val="both"/>
      </w:pPr>
      <w:r w:rsidRPr="00D52D73">
        <w:t>N.S. 4 B            Refinishing works of masonry and related, refinishing with wood, plastic, metal and glass materials and refinishing of technical construction nature.</w:t>
      </w:r>
    </w:p>
    <w:p w14:paraId="04692165" w14:textId="77777777" w:rsidR="00AF7E4C" w:rsidRPr="00D52D73" w:rsidRDefault="00AF7E4C" w:rsidP="00AF7E4C">
      <w:pPr>
        <w:pStyle w:val="P68B1DB1-Normal4"/>
        <w:numPr>
          <w:ilvl w:val="0"/>
          <w:numId w:val="3"/>
        </w:numPr>
        <w:autoSpaceDE w:val="0"/>
        <w:autoSpaceDN w:val="0"/>
        <w:adjustRightInd w:val="0"/>
        <w:spacing w:after="0"/>
        <w:jc w:val="both"/>
      </w:pPr>
      <w:r w:rsidRPr="00D52D73">
        <w:t>N.S. 12 B</w:t>
      </w:r>
      <w:r w:rsidRPr="00D52D73">
        <w:tab/>
        <w:t>Technological, thermal and air-conditioning plants;</w:t>
      </w:r>
    </w:p>
    <w:p w14:paraId="5032D950" w14:textId="439B6C17" w:rsidR="00AF7E4C" w:rsidRPr="00D52D73" w:rsidRDefault="00AF7E4C" w:rsidP="00AF7E4C">
      <w:pPr>
        <w:pStyle w:val="P68B1DB1-Normal4"/>
        <w:numPr>
          <w:ilvl w:val="0"/>
          <w:numId w:val="3"/>
        </w:numPr>
        <w:autoSpaceDE w:val="0"/>
        <w:autoSpaceDN w:val="0"/>
        <w:adjustRightInd w:val="0"/>
        <w:spacing w:after="0"/>
        <w:jc w:val="both"/>
      </w:pPr>
      <w:r w:rsidRPr="00D52D73">
        <w:t>N.S. 13 A</w:t>
      </w:r>
      <w:r w:rsidRPr="00D52D73">
        <w:tab/>
        <w:t xml:space="preserve">Plants and telephone </w:t>
      </w:r>
      <w:r w:rsidR="00A11B32" w:rsidRPr="00D52D73">
        <w:t>and telecommunications</w:t>
      </w:r>
      <w:r w:rsidRPr="00D52D73">
        <w:t xml:space="preserve"> lines;</w:t>
      </w:r>
    </w:p>
    <w:p w14:paraId="49C79FB0" w14:textId="77777777" w:rsidR="00AF7E4C" w:rsidRPr="00D52D73" w:rsidRDefault="00AF7E4C" w:rsidP="00AF7E4C">
      <w:pPr>
        <w:pStyle w:val="P68B1DB1-Normal4"/>
        <w:numPr>
          <w:ilvl w:val="0"/>
          <w:numId w:val="3"/>
        </w:numPr>
        <w:autoSpaceDE w:val="0"/>
        <w:autoSpaceDN w:val="0"/>
        <w:adjustRightInd w:val="0"/>
        <w:spacing w:after="0"/>
        <w:jc w:val="both"/>
      </w:pPr>
      <w:r w:rsidRPr="00D52D73">
        <w:t>N.S. 14 B</w:t>
      </w:r>
      <w:r w:rsidRPr="00D52D73">
        <w:tab/>
        <w:t>Internal electrical, telephone, radio-telephony TV plants.</w:t>
      </w:r>
    </w:p>
    <w:p w14:paraId="0A4603AC" w14:textId="77777777" w:rsidR="00AF7E4C" w:rsidRPr="00D52D73" w:rsidRDefault="00AF7E4C" w:rsidP="00AF7E4C">
      <w:pPr>
        <w:pStyle w:val="P68B1DB1-Normal4"/>
        <w:numPr>
          <w:ilvl w:val="0"/>
          <w:numId w:val="3"/>
        </w:numPr>
        <w:autoSpaceDE w:val="0"/>
        <w:autoSpaceDN w:val="0"/>
        <w:adjustRightInd w:val="0"/>
        <w:spacing w:after="0"/>
        <w:jc w:val="both"/>
      </w:pPr>
      <w:r w:rsidRPr="00D52D73">
        <w:t>N.S.18  A</w:t>
      </w:r>
      <w:r w:rsidRPr="00D52D73">
        <w:tab/>
        <w:t>and Topo geodetic Works</w:t>
      </w:r>
    </w:p>
    <w:p w14:paraId="3B07A411" w14:textId="77777777" w:rsidR="00AF7E4C" w:rsidRPr="00D52D73" w:rsidRDefault="00AF7E4C" w:rsidP="00AF7E4C">
      <w:pPr>
        <w:pStyle w:val="NoSpacing"/>
        <w:rPr>
          <w:rFonts w:ascii="Times New Roman" w:hAnsi="Times New Roman" w:cs="Times New Roman"/>
          <w:sz w:val="24"/>
        </w:rPr>
      </w:pPr>
    </w:p>
    <w:p w14:paraId="2F2DFE10" w14:textId="77777777" w:rsidR="00AF7E4C" w:rsidRPr="00D52D73" w:rsidRDefault="00AF7E4C" w:rsidP="00AF7E4C">
      <w:pPr>
        <w:pStyle w:val="P68B1DB1-Normal17"/>
        <w:spacing w:after="0"/>
        <w:jc w:val="both"/>
      </w:pPr>
      <w:r w:rsidRPr="00D52D73">
        <w:rPr>
          <w:color w:val="000000"/>
        </w:rPr>
        <w:t xml:space="preserve">Foreign operators must make the </w:t>
      </w:r>
      <w:r w:rsidRPr="00D52D73">
        <w:t>equivalent of the professional licenses they have issued from the country of origin, at the Ministry of Infrastructure and Energy, (or the competent Ministry of the time) of the Republic of Albania. (Regulation on the criteria and procedures for granting professional licenses for the application, classification and discipline of legal entities exercising construction activities, approved by DCM No. 42, dated 16.01.2008). Failure to appear in this form is a disqualifying condition.</w:t>
      </w:r>
    </w:p>
    <w:p w14:paraId="12787625" w14:textId="77777777" w:rsidR="00AF7E4C" w:rsidRPr="00D52D73" w:rsidRDefault="00AF7E4C" w:rsidP="00AF7E4C">
      <w:pPr>
        <w:pStyle w:val="NormalWeb"/>
        <w:numPr>
          <w:ilvl w:val="0"/>
          <w:numId w:val="6"/>
        </w:numPr>
        <w:spacing w:after="0" w:line="276" w:lineRule="auto"/>
        <w:jc w:val="both"/>
        <w:rPr>
          <w:color w:val="000000"/>
        </w:rPr>
      </w:pPr>
      <w:r w:rsidRPr="00D52D73">
        <w:rPr>
          <w:rFonts w:eastAsia="MS Mincho"/>
        </w:rPr>
        <w:t xml:space="preserve">The economic operators shall determine by means of a declaration by the (Administrator of the company), the </w:t>
      </w:r>
      <w:r w:rsidRPr="00D52D73">
        <w:rPr>
          <w:color w:val="000000"/>
        </w:rPr>
        <w:t>Technical Director of works in the facility who is involved in the license of the company</w:t>
      </w:r>
      <w:r w:rsidRPr="00D52D73">
        <w:rPr>
          <w:rFonts w:eastAsia="MS Mincho"/>
        </w:rPr>
        <w:t xml:space="preserve">, and who will provide the technical direction of the works on site and shall not be engaged in other contracts. The Technical Director of </w:t>
      </w:r>
      <w:r w:rsidRPr="00D52D73">
        <w:rPr>
          <w:color w:val="000000"/>
        </w:rPr>
        <w:t>works in the facility</w:t>
      </w:r>
      <w:r w:rsidRPr="00D52D73">
        <w:rPr>
          <w:rFonts w:eastAsia="MS Mincho"/>
        </w:rPr>
        <w:t>, declared must meet the criteria set out in Instruction no. 2, dated 13.5.2005 "On the implementation of construction works".</w:t>
      </w:r>
    </w:p>
    <w:p w14:paraId="3259241D" w14:textId="77777777" w:rsidR="00AF7E4C" w:rsidRPr="00D52D73" w:rsidRDefault="00AF7E4C" w:rsidP="00AF7E4C">
      <w:pPr>
        <w:pStyle w:val="P68B1DB1-ListParagraph12"/>
        <w:numPr>
          <w:ilvl w:val="0"/>
          <w:numId w:val="6"/>
        </w:numPr>
      </w:pPr>
      <w:r w:rsidRPr="00D52D73">
        <w:lastRenderedPageBreak/>
        <w:t xml:space="preserve">For the above, the bidders must have the technical capacities for </w:t>
      </w:r>
      <w:r w:rsidRPr="00D52D73">
        <w:rPr>
          <w:b/>
          <w:i/>
        </w:rPr>
        <w:t>the design of the project</w:t>
      </w:r>
      <w:r w:rsidRPr="00D52D73">
        <w:t>, which must have the licenses:</w:t>
      </w:r>
    </w:p>
    <w:p w14:paraId="20CB28A1" w14:textId="77777777" w:rsidR="00AF7E4C" w:rsidRPr="00D52D73" w:rsidRDefault="00AF7E4C" w:rsidP="00AF7E4C">
      <w:pPr>
        <w:pStyle w:val="P68B1DB1-ListParagraph18"/>
        <w:autoSpaceDE w:val="0"/>
        <w:autoSpaceDN w:val="0"/>
        <w:adjustRightInd w:val="0"/>
        <w:spacing w:line="360" w:lineRule="auto"/>
        <w:jc w:val="both"/>
      </w:pPr>
    </w:p>
    <w:p w14:paraId="2CE275E4" w14:textId="77777777" w:rsidR="00AF7E4C" w:rsidRPr="00D52D73" w:rsidRDefault="00AF7E4C" w:rsidP="00AF7E4C">
      <w:pPr>
        <w:pStyle w:val="P68B1DB1-ListParagraph18"/>
        <w:autoSpaceDE w:val="0"/>
        <w:autoSpaceDN w:val="0"/>
        <w:adjustRightInd w:val="0"/>
        <w:spacing w:line="360" w:lineRule="auto"/>
        <w:jc w:val="both"/>
      </w:pPr>
      <w:r w:rsidRPr="00D52D73">
        <w:t>ARCHITECT DESIGNER</w:t>
      </w:r>
    </w:p>
    <w:p w14:paraId="06D177A9" w14:textId="77777777" w:rsidR="00AF7E4C" w:rsidRPr="00D52D73" w:rsidRDefault="00AF7E4C" w:rsidP="00AF7E4C">
      <w:pPr>
        <w:pStyle w:val="P68B1DB1-ListParagraph19"/>
        <w:autoSpaceDE w:val="0"/>
        <w:autoSpaceDN w:val="0"/>
        <w:adjustRightInd w:val="0"/>
        <w:spacing w:line="360" w:lineRule="auto"/>
        <w:jc w:val="both"/>
      </w:pPr>
      <w:r w:rsidRPr="00D52D73">
        <w:t>2/a Architectural design for residential-industrial-tourist facilities;</w:t>
      </w:r>
    </w:p>
    <w:p w14:paraId="2CE83AFA" w14:textId="77777777" w:rsidR="00AF7E4C" w:rsidRPr="00D52D73" w:rsidRDefault="00AF7E4C" w:rsidP="00AF7E4C">
      <w:pPr>
        <w:pStyle w:val="P68B1DB1-ListParagraph19"/>
        <w:autoSpaceDE w:val="0"/>
        <w:autoSpaceDN w:val="0"/>
        <w:adjustRightInd w:val="0"/>
        <w:spacing w:line="360" w:lineRule="auto"/>
        <w:jc w:val="both"/>
      </w:pPr>
      <w:r w:rsidRPr="00D52D73">
        <w:t>2/b- Architectural design of sports facilities.</w:t>
      </w:r>
    </w:p>
    <w:p w14:paraId="642B6594" w14:textId="77777777" w:rsidR="00AF7E4C" w:rsidRPr="00D52D73" w:rsidRDefault="00AF7E4C" w:rsidP="00AF7E4C">
      <w:pPr>
        <w:pStyle w:val="P68B1DB1-ListParagraph19"/>
        <w:autoSpaceDE w:val="0"/>
        <w:autoSpaceDN w:val="0"/>
        <w:adjustRightInd w:val="0"/>
        <w:spacing w:line="360" w:lineRule="auto"/>
        <w:jc w:val="both"/>
      </w:pPr>
      <w:r w:rsidRPr="00D52D73">
        <w:t>2/d- Landscape design, arrangement of green surfaces, gardens and parks.</w:t>
      </w:r>
    </w:p>
    <w:p w14:paraId="6FE4DA05" w14:textId="77777777" w:rsidR="00AF7E4C" w:rsidRPr="00D52D73" w:rsidRDefault="00AF7E4C" w:rsidP="00AF7E4C">
      <w:pPr>
        <w:pStyle w:val="P68B1DB1-ListParagraph18"/>
        <w:autoSpaceDE w:val="0"/>
        <w:autoSpaceDN w:val="0"/>
        <w:adjustRightInd w:val="0"/>
        <w:spacing w:line="360" w:lineRule="auto"/>
        <w:jc w:val="both"/>
      </w:pPr>
      <w:r w:rsidRPr="00D52D73">
        <w:t xml:space="preserve">CONSTRUCTION DESIGNER </w:t>
      </w:r>
    </w:p>
    <w:p w14:paraId="398CEA4D" w14:textId="77777777" w:rsidR="00AF7E4C" w:rsidRPr="00D52D73" w:rsidRDefault="00AF7E4C" w:rsidP="00AF7E4C">
      <w:pPr>
        <w:pStyle w:val="P68B1DB1-ListParagraph19"/>
        <w:autoSpaceDE w:val="0"/>
        <w:autoSpaceDN w:val="0"/>
        <w:adjustRightInd w:val="0"/>
        <w:spacing w:line="360" w:lineRule="auto"/>
        <w:jc w:val="both"/>
      </w:pPr>
      <w:r w:rsidRPr="00D52D73">
        <w:t xml:space="preserve">3/a) Design of civil-industrial-tourist objects made of masonry and reinforced concrete skeleton up to 5 floors. </w:t>
      </w:r>
    </w:p>
    <w:p w14:paraId="6E0568CE" w14:textId="77777777" w:rsidR="00AF7E4C" w:rsidRPr="00D52D73" w:rsidRDefault="00AF7E4C" w:rsidP="00AF7E4C">
      <w:pPr>
        <w:pStyle w:val="P68B1DB1-ListParagraph19"/>
        <w:autoSpaceDE w:val="0"/>
        <w:autoSpaceDN w:val="0"/>
        <w:adjustRightInd w:val="0"/>
        <w:spacing w:line="360" w:lineRule="auto"/>
        <w:jc w:val="both"/>
      </w:pPr>
      <w:r w:rsidRPr="00D52D73">
        <w:t xml:space="preserve">3/c) High-difficulty reinforced concrete-metal structures facilities. </w:t>
      </w:r>
    </w:p>
    <w:p w14:paraId="6092A90F" w14:textId="77777777" w:rsidR="00AF7E4C" w:rsidRPr="00D52D73" w:rsidRDefault="00AF7E4C" w:rsidP="00AF7E4C">
      <w:pPr>
        <w:pStyle w:val="P68B1DB1-ListParagraph18"/>
        <w:autoSpaceDE w:val="0"/>
        <w:autoSpaceDN w:val="0"/>
        <w:adjustRightInd w:val="0"/>
        <w:spacing w:line="360" w:lineRule="auto"/>
        <w:jc w:val="both"/>
      </w:pPr>
      <w:r w:rsidRPr="00D52D73">
        <w:t xml:space="preserve">INSTALLER DESIGNER </w:t>
      </w:r>
    </w:p>
    <w:p w14:paraId="756C98F6" w14:textId="77777777" w:rsidR="00AF7E4C" w:rsidRPr="00D52D73" w:rsidRDefault="00AF7E4C" w:rsidP="00AF7E4C">
      <w:pPr>
        <w:pStyle w:val="P68B1DB1-ListParagraph19"/>
        <w:autoSpaceDE w:val="0"/>
        <w:autoSpaceDN w:val="0"/>
        <w:adjustRightInd w:val="0"/>
        <w:spacing w:line="360" w:lineRule="auto"/>
        <w:jc w:val="both"/>
      </w:pPr>
      <w:r w:rsidRPr="00D52D73">
        <w:t xml:space="preserve">4/a) Design of hydro-sanitary installations; </w:t>
      </w:r>
    </w:p>
    <w:p w14:paraId="62350083" w14:textId="77777777" w:rsidR="00AF7E4C" w:rsidRPr="00D52D73" w:rsidRDefault="00AF7E4C" w:rsidP="00AF7E4C">
      <w:pPr>
        <w:pStyle w:val="P68B1DB1-ListParagraph19"/>
        <w:autoSpaceDE w:val="0"/>
        <w:autoSpaceDN w:val="0"/>
        <w:adjustRightInd w:val="0"/>
        <w:spacing w:line="360" w:lineRule="auto"/>
        <w:jc w:val="both"/>
      </w:pPr>
      <w:r w:rsidRPr="00D52D73">
        <w:t xml:space="preserve">4/b) Design of </w:t>
      </w:r>
      <w:r>
        <w:t>thermos-</w:t>
      </w:r>
      <w:r w:rsidRPr="00D52D73">
        <w:t xml:space="preserve">technical-ventilation-conditioning installations, </w:t>
      </w:r>
    </w:p>
    <w:p w14:paraId="26619834" w14:textId="77777777" w:rsidR="00AF7E4C" w:rsidRPr="00D52D73" w:rsidRDefault="00AF7E4C" w:rsidP="00AF7E4C">
      <w:pPr>
        <w:pStyle w:val="P68B1DB1-ListParagraph19"/>
        <w:autoSpaceDE w:val="0"/>
        <w:autoSpaceDN w:val="0"/>
        <w:adjustRightInd w:val="0"/>
        <w:spacing w:line="360" w:lineRule="auto"/>
        <w:jc w:val="both"/>
      </w:pPr>
      <w:r w:rsidRPr="00D52D73">
        <w:t xml:space="preserve">4/c) Design of electrical and telephone networks, radiotelephone, intercom –TV--alarm system, etc.,for civil and industrial facilities; </w:t>
      </w:r>
    </w:p>
    <w:p w14:paraId="0918CAFA" w14:textId="77777777" w:rsidR="00AF7E4C" w:rsidRPr="00D52D73" w:rsidRDefault="00AF7E4C" w:rsidP="00AF7E4C">
      <w:pPr>
        <w:pStyle w:val="P68B1DB1-ListParagraph19"/>
        <w:autoSpaceDE w:val="0"/>
        <w:autoSpaceDN w:val="0"/>
        <w:adjustRightInd w:val="0"/>
        <w:spacing w:line="360" w:lineRule="auto"/>
        <w:jc w:val="both"/>
      </w:pPr>
      <w:r w:rsidRPr="00D52D73">
        <w:t xml:space="preserve">4/f) Design of fire protection systems; </w:t>
      </w:r>
    </w:p>
    <w:p w14:paraId="172F8242" w14:textId="77777777" w:rsidR="00AF7E4C" w:rsidRPr="00D52D73" w:rsidRDefault="00AF7E4C" w:rsidP="00AF7E4C">
      <w:pPr>
        <w:pStyle w:val="P68B1DB1-ListParagraph19"/>
        <w:autoSpaceDE w:val="0"/>
        <w:autoSpaceDN w:val="0"/>
        <w:adjustRightInd w:val="0"/>
        <w:spacing w:line="360" w:lineRule="auto"/>
        <w:jc w:val="both"/>
      </w:pPr>
      <w:r w:rsidRPr="00D52D73">
        <w:t>4/j) Design of telephone networks, intercom, phone, Internet, TV, access control, CCTV, alarm systems, fire detection systems, etc., for civil and industrial facilities.</w:t>
      </w:r>
    </w:p>
    <w:p w14:paraId="14A4E29D" w14:textId="77777777" w:rsidR="00AF7E4C" w:rsidRPr="00D52D73" w:rsidRDefault="00AF7E4C" w:rsidP="00AF7E4C">
      <w:pPr>
        <w:pStyle w:val="P68B1DB1-ListParagraph18"/>
        <w:autoSpaceDE w:val="0"/>
        <w:autoSpaceDN w:val="0"/>
        <w:adjustRightInd w:val="0"/>
        <w:spacing w:line="360" w:lineRule="auto"/>
        <w:jc w:val="both"/>
      </w:pPr>
      <w:r w:rsidRPr="00D52D73">
        <w:t>HYDRAULIC WORKS DESIGNER</w:t>
      </w:r>
    </w:p>
    <w:p w14:paraId="14966333" w14:textId="77777777" w:rsidR="00AF7E4C" w:rsidRPr="00D52D73" w:rsidRDefault="00AF7E4C" w:rsidP="00AF7E4C">
      <w:pPr>
        <w:pStyle w:val="P68B1DB1-ListParagraph19"/>
        <w:autoSpaceDE w:val="0"/>
        <w:autoSpaceDN w:val="0"/>
        <w:adjustRightInd w:val="0"/>
        <w:spacing w:after="27" w:line="360" w:lineRule="auto"/>
        <w:jc w:val="both"/>
      </w:pPr>
      <w:r w:rsidRPr="00D52D73">
        <w:t xml:space="preserve">5/b) Water supply design - exhaust manifolds. </w:t>
      </w:r>
    </w:p>
    <w:p w14:paraId="68685DE9" w14:textId="77777777" w:rsidR="00AF7E4C" w:rsidRPr="00D52D73" w:rsidRDefault="00AF7E4C" w:rsidP="00AF7E4C">
      <w:pPr>
        <w:pStyle w:val="P68B1DB1-ListParagraph18"/>
        <w:autoSpaceDE w:val="0"/>
        <w:autoSpaceDN w:val="0"/>
        <w:adjustRightInd w:val="0"/>
        <w:spacing w:line="360" w:lineRule="auto"/>
        <w:jc w:val="both"/>
      </w:pPr>
      <w:r w:rsidRPr="00D52D73">
        <w:t xml:space="preserve">GEODES DESIGNER </w:t>
      </w:r>
    </w:p>
    <w:p w14:paraId="06E7B14E" w14:textId="77777777" w:rsidR="00AF7E4C" w:rsidRPr="00D52D73" w:rsidRDefault="00AF7E4C" w:rsidP="00AF7E4C">
      <w:pPr>
        <w:pStyle w:val="P68B1DB1-Normal20"/>
        <w:autoSpaceDE w:val="0"/>
        <w:autoSpaceDN w:val="0"/>
        <w:adjustRightInd w:val="0"/>
        <w:spacing w:after="0" w:line="360" w:lineRule="auto"/>
        <w:ind w:left="360"/>
        <w:jc w:val="both"/>
        <w:rPr>
          <w:rFonts w:ascii="Times New Roman" w:hAnsi="Times New Roman" w:cs="Times New Roman"/>
        </w:rPr>
      </w:pPr>
      <w:r w:rsidRPr="00D52D73">
        <w:rPr>
          <w:rFonts w:ascii="Times New Roman" w:eastAsia="Calibri" w:hAnsi="Times New Roman" w:cs="Times New Roman"/>
          <w:color w:val="000000"/>
        </w:rPr>
        <w:t xml:space="preserve">       8/a)</w:t>
      </w:r>
      <w:r w:rsidRPr="00D52D73">
        <w:rPr>
          <w:rFonts w:ascii="Times New Roman" w:hAnsi="Times New Roman" w:cs="Times New Roman"/>
        </w:rPr>
        <w:t xml:space="preserve"> Geodetic foundations – revelations at all scales.</w:t>
      </w:r>
    </w:p>
    <w:p w14:paraId="0189A1E8" w14:textId="77777777" w:rsidR="00AF7E4C" w:rsidRPr="00D52D73" w:rsidRDefault="00AF7E4C" w:rsidP="00AF7E4C">
      <w:pPr>
        <w:pStyle w:val="P68B1DB1-ListParagraph12"/>
        <w:autoSpaceDE w:val="0"/>
        <w:autoSpaceDN w:val="0"/>
        <w:adjustRightInd w:val="0"/>
        <w:spacing w:after="0" w:line="360" w:lineRule="auto"/>
        <w:jc w:val="both"/>
        <w:rPr>
          <w:rFonts w:eastAsia="Calibri"/>
          <w:color w:val="000000"/>
        </w:rPr>
      </w:pPr>
      <w:r w:rsidRPr="00D52D73">
        <w:t>8/b) Photogrammetric design – cartographic - topographic.</w:t>
      </w:r>
    </w:p>
    <w:p w14:paraId="1814E6F9" w14:textId="77777777" w:rsidR="00AF7E4C" w:rsidRPr="00D52D73" w:rsidRDefault="00AF7E4C" w:rsidP="00AF7E4C">
      <w:pPr>
        <w:pStyle w:val="P68B1DB1-ListParagraph18"/>
        <w:autoSpaceDE w:val="0"/>
        <w:autoSpaceDN w:val="0"/>
        <w:adjustRightInd w:val="0"/>
        <w:spacing w:line="360" w:lineRule="auto"/>
        <w:jc w:val="both"/>
      </w:pPr>
      <w:r w:rsidRPr="00D52D73">
        <w:t xml:space="preserve">GEOLOGICAL ENGINEERING STUDY - HYDRO-GEOLOGICAL </w:t>
      </w:r>
    </w:p>
    <w:p w14:paraId="74ED9FF1" w14:textId="77777777" w:rsidR="00AF7E4C" w:rsidRPr="00D52D73" w:rsidRDefault="00AF7E4C" w:rsidP="00AF7E4C">
      <w:pPr>
        <w:pStyle w:val="P68B1DB1-ListParagraph19"/>
        <w:autoSpaceDE w:val="0"/>
        <w:autoSpaceDN w:val="0"/>
        <w:adjustRightInd w:val="0"/>
        <w:spacing w:line="360" w:lineRule="auto"/>
        <w:jc w:val="both"/>
      </w:pPr>
      <w:r w:rsidRPr="00D52D73">
        <w:rPr>
          <w:szCs w:val="24"/>
        </w:rPr>
        <w:t xml:space="preserve">9/a) </w:t>
      </w:r>
      <w:r w:rsidRPr="00D52D73">
        <w:t xml:space="preserve">Geological-engineering study/assessment of the land for civil-economic facilities up to 5 floors. </w:t>
      </w:r>
    </w:p>
    <w:p w14:paraId="5B1DE2D0" w14:textId="77777777" w:rsidR="00AF7E4C" w:rsidRPr="00D52D73" w:rsidRDefault="00AF7E4C" w:rsidP="00AF7E4C">
      <w:pPr>
        <w:pStyle w:val="P68B1DB1-ListParagraph18"/>
        <w:autoSpaceDE w:val="0"/>
        <w:autoSpaceDN w:val="0"/>
        <w:adjustRightInd w:val="0"/>
        <w:spacing w:line="360" w:lineRule="auto"/>
        <w:jc w:val="both"/>
      </w:pPr>
      <w:r w:rsidRPr="00D52D73">
        <w:t>DESIGN OF ELECTRICITY PRODUCTION AND DISTRIBUTION PLANTS</w:t>
      </w:r>
    </w:p>
    <w:p w14:paraId="24932A58" w14:textId="77777777" w:rsidR="00AF7E4C" w:rsidRPr="00D52D73" w:rsidRDefault="00AF7E4C" w:rsidP="00AF7E4C">
      <w:pPr>
        <w:pStyle w:val="P68B1DB1-ListParagraph19"/>
        <w:autoSpaceDE w:val="0"/>
        <w:autoSpaceDN w:val="0"/>
        <w:adjustRightInd w:val="0"/>
        <w:spacing w:line="360" w:lineRule="auto"/>
      </w:pPr>
      <w:r w:rsidRPr="00D52D73">
        <w:lastRenderedPageBreak/>
        <w:t xml:space="preserve">Distribution network electrical cabins design - low voltage - medium voltage lines. </w:t>
      </w:r>
    </w:p>
    <w:p w14:paraId="3CCC3135" w14:textId="77777777" w:rsidR="00AF7E4C" w:rsidRPr="00D52D73" w:rsidRDefault="00AF7E4C" w:rsidP="00AF7E4C">
      <w:pPr>
        <w:pStyle w:val="P68B1DB1-ListParagraph21"/>
        <w:autoSpaceDE w:val="0"/>
        <w:autoSpaceDN w:val="0"/>
        <w:adjustRightInd w:val="0"/>
        <w:spacing w:line="360" w:lineRule="auto"/>
      </w:pPr>
      <w:r w:rsidRPr="00D52D73">
        <w:t xml:space="preserve">ROAD SIGNAL DESIGNERS </w:t>
      </w:r>
    </w:p>
    <w:p w14:paraId="0088A3C9" w14:textId="77777777" w:rsidR="00AF7E4C" w:rsidRPr="00D52D73" w:rsidRDefault="00AF7E4C" w:rsidP="00AF7E4C">
      <w:pPr>
        <w:pStyle w:val="P68B1DB1-ListParagraph12"/>
        <w:autoSpaceDE w:val="0"/>
        <w:autoSpaceDN w:val="0"/>
        <w:adjustRightInd w:val="0"/>
        <w:spacing w:line="360" w:lineRule="auto"/>
        <w:rPr>
          <w:b/>
        </w:rPr>
      </w:pPr>
      <w:r w:rsidRPr="00D52D73">
        <w:rPr>
          <w:szCs w:val="24"/>
        </w:rPr>
        <w:t xml:space="preserve">11/a) </w:t>
      </w:r>
      <w:r w:rsidRPr="00D52D73">
        <w:t>Local road design, secondary urban roads and secondary interurban roads.</w:t>
      </w:r>
    </w:p>
    <w:p w14:paraId="15000E38" w14:textId="77777777" w:rsidR="00AF7E4C" w:rsidRPr="00D52D73" w:rsidRDefault="00AF7E4C" w:rsidP="00AF7E4C">
      <w:pPr>
        <w:pStyle w:val="P68B1DB1-ListParagraph22"/>
        <w:spacing w:line="360" w:lineRule="auto"/>
      </w:pPr>
      <w:r w:rsidRPr="00D52D73">
        <w:t>(For foreign operators to make the recognition of the professional license they have from the country of origin at the respective institution, in addition to the professional licenses required for the execution of the contract).</w:t>
      </w:r>
    </w:p>
    <w:p w14:paraId="3E2E36AA" w14:textId="77777777" w:rsidR="00AF7E4C" w:rsidRPr="00D52D73" w:rsidRDefault="00AF7E4C" w:rsidP="00AF7E4C">
      <w:pPr>
        <w:pStyle w:val="P68B1DB1-ListParagraph12"/>
        <w:suppressAutoHyphens/>
        <w:autoSpaceDE w:val="0"/>
        <w:spacing w:line="360" w:lineRule="auto"/>
        <w:jc w:val="both"/>
      </w:pPr>
      <w:r w:rsidRPr="00D52D73">
        <w:rPr>
          <w:i/>
        </w:rPr>
        <w:t xml:space="preserve">Clarification: On the licenses issued after the entry into force of Decision no.943, dated 28.12.2016 "On some amendments and additions to Decision no.759, dated 12.11.2014, of the Council of Ministers‘ On the professional licensing of individuals and legal persons who will exercise activity in the field of study and design under construction and supervision and commissioning of construction implementation works", the participating economic operator shall submit </w:t>
      </w:r>
      <w:r w:rsidRPr="00D52D73">
        <w:rPr>
          <w:b/>
        </w:rPr>
        <w:t>professional licenses of the company (valid) for design (issued by</w:t>
      </w:r>
      <w:r w:rsidRPr="00D52D73">
        <w:t xml:space="preserve"> </w:t>
      </w:r>
      <w:r w:rsidRPr="00D52D73">
        <w:rPr>
          <w:b/>
        </w:rPr>
        <w:t xml:space="preserve">Ministry of Urban Development and Tourism </w:t>
      </w:r>
      <w:r w:rsidRPr="00D52D73">
        <w:t>or other institutions authorized under the legislation into force for the granting of professional licenses of design under construction study field</w:t>
      </w:r>
      <w:r w:rsidRPr="00D52D73">
        <w:rPr>
          <w:b/>
        </w:rPr>
        <w:t>)</w:t>
      </w:r>
      <w:r w:rsidRPr="00D52D73">
        <w:rPr>
          <w:i/>
        </w:rPr>
        <w:t>, valid, including the above categories with the relevant changes in the title.</w:t>
      </w:r>
    </w:p>
    <w:p w14:paraId="0DF3DF35" w14:textId="77777777" w:rsidR="00AF7E4C" w:rsidRPr="00D52D73" w:rsidRDefault="00AF7E4C" w:rsidP="00AF7E4C">
      <w:pPr>
        <w:pStyle w:val="P68B1DB1-ListParagraph16"/>
        <w:numPr>
          <w:ilvl w:val="0"/>
          <w:numId w:val="6"/>
        </w:numPr>
        <w:spacing w:line="360" w:lineRule="auto"/>
        <w:jc w:val="both"/>
      </w:pPr>
      <w:r w:rsidRPr="00D52D73">
        <w:t>The bidder (for design) must have on his staff and appear in the license of the company (Technical Director) as follows:</w:t>
      </w:r>
    </w:p>
    <w:p w14:paraId="5FC69BF7" w14:textId="77777777" w:rsidR="00AF7E4C" w:rsidRPr="00D52D73" w:rsidRDefault="00AF7E4C" w:rsidP="00AF7E4C">
      <w:pPr>
        <w:pStyle w:val="P68B1DB1-Normal23"/>
        <w:numPr>
          <w:ilvl w:val="0"/>
          <w:numId w:val="10"/>
        </w:numPr>
        <w:tabs>
          <w:tab w:val="left" w:pos="1440"/>
        </w:tabs>
        <w:spacing w:after="0" w:line="360" w:lineRule="auto"/>
        <w:ind w:left="360"/>
        <w:jc w:val="both"/>
      </w:pPr>
      <w:r w:rsidRPr="00D52D73">
        <w:t>An Architect Designer</w:t>
      </w:r>
    </w:p>
    <w:p w14:paraId="615A36E8" w14:textId="40067AA0" w:rsidR="00AF7E4C" w:rsidRPr="00D52D73" w:rsidRDefault="00AF7E4C" w:rsidP="00AF7E4C">
      <w:pPr>
        <w:pStyle w:val="P68B1DB1-Normal23"/>
        <w:numPr>
          <w:ilvl w:val="0"/>
          <w:numId w:val="10"/>
        </w:numPr>
        <w:tabs>
          <w:tab w:val="left" w:pos="1440"/>
        </w:tabs>
        <w:spacing w:after="0" w:line="360" w:lineRule="auto"/>
        <w:ind w:left="360"/>
        <w:jc w:val="both"/>
      </w:pPr>
      <w:r w:rsidRPr="00D52D73">
        <w:t>A Civil Enginee.</w:t>
      </w:r>
    </w:p>
    <w:p w14:paraId="5CF95CDD" w14:textId="77777777" w:rsidR="00AF7E4C" w:rsidRPr="00D52D73" w:rsidRDefault="00AF7E4C" w:rsidP="00AF7E4C">
      <w:pPr>
        <w:pStyle w:val="P68B1DB1-Normal23"/>
        <w:numPr>
          <w:ilvl w:val="0"/>
          <w:numId w:val="10"/>
        </w:numPr>
        <w:tabs>
          <w:tab w:val="left" w:pos="1440"/>
        </w:tabs>
        <w:spacing w:after="0" w:line="360" w:lineRule="auto"/>
        <w:ind w:left="288"/>
        <w:jc w:val="both"/>
      </w:pPr>
      <w:r w:rsidRPr="00D52D73">
        <w:t>Mechanical Engineer</w:t>
      </w:r>
    </w:p>
    <w:p w14:paraId="656C6A6B" w14:textId="77777777" w:rsidR="00AF7E4C" w:rsidRPr="00D52D73" w:rsidRDefault="00AF7E4C" w:rsidP="00AF7E4C">
      <w:pPr>
        <w:pStyle w:val="P68B1DB1-Normal23"/>
        <w:numPr>
          <w:ilvl w:val="0"/>
          <w:numId w:val="10"/>
        </w:numPr>
        <w:tabs>
          <w:tab w:val="left" w:pos="1440"/>
        </w:tabs>
        <w:spacing w:after="0" w:line="360" w:lineRule="auto"/>
        <w:ind w:left="288"/>
        <w:jc w:val="both"/>
      </w:pPr>
      <w:r w:rsidRPr="00D52D73">
        <w:t xml:space="preserve"> Electrical Engineer </w:t>
      </w:r>
    </w:p>
    <w:p w14:paraId="0B3B6670" w14:textId="77777777" w:rsidR="00AF7E4C" w:rsidRPr="00D52D73" w:rsidRDefault="00AF7E4C" w:rsidP="00AF7E4C">
      <w:pPr>
        <w:pStyle w:val="P68B1DB1-Normal23"/>
        <w:numPr>
          <w:ilvl w:val="0"/>
          <w:numId w:val="10"/>
        </w:numPr>
        <w:suppressAutoHyphens/>
        <w:spacing w:after="0" w:line="360" w:lineRule="auto"/>
        <w:ind w:left="288"/>
        <w:jc w:val="both"/>
      </w:pPr>
      <w:r w:rsidRPr="00D52D73">
        <w:t>Hydrotechnical Engineer</w:t>
      </w:r>
    </w:p>
    <w:p w14:paraId="00D588D2" w14:textId="77777777" w:rsidR="00AF7E4C" w:rsidRPr="00D52D73" w:rsidRDefault="00AF7E4C" w:rsidP="00AF7E4C">
      <w:pPr>
        <w:pStyle w:val="P68B1DB1-Normal23"/>
        <w:numPr>
          <w:ilvl w:val="0"/>
          <w:numId w:val="11"/>
        </w:numPr>
        <w:spacing w:after="0" w:line="360" w:lineRule="auto"/>
        <w:ind w:left="288"/>
        <w:jc w:val="both"/>
      </w:pPr>
      <w:r w:rsidRPr="00D52D73">
        <w:t>Geologist Engineer.</w:t>
      </w:r>
    </w:p>
    <w:p w14:paraId="1AEE8143" w14:textId="77777777" w:rsidR="00AF7E4C" w:rsidRPr="00D52D73" w:rsidRDefault="00AF7E4C" w:rsidP="00AF7E4C">
      <w:pPr>
        <w:pStyle w:val="P68B1DB1-Normal23"/>
        <w:numPr>
          <w:ilvl w:val="0"/>
          <w:numId w:val="11"/>
        </w:numPr>
        <w:spacing w:after="0" w:line="360" w:lineRule="auto"/>
        <w:ind w:left="270"/>
        <w:jc w:val="both"/>
      </w:pPr>
      <w:r w:rsidRPr="00D52D73">
        <w:t>Geodesy Engineer</w:t>
      </w:r>
    </w:p>
    <w:p w14:paraId="4AE197D2" w14:textId="77777777" w:rsidR="00AF7E4C" w:rsidRPr="00D52D73" w:rsidRDefault="00AF7E4C" w:rsidP="00AF7E4C">
      <w:pPr>
        <w:pStyle w:val="P68B1DB1-Normal23"/>
        <w:numPr>
          <w:ilvl w:val="0"/>
          <w:numId w:val="11"/>
        </w:numPr>
        <w:spacing w:after="0" w:line="360" w:lineRule="auto"/>
        <w:ind w:left="288"/>
        <w:jc w:val="both"/>
      </w:pPr>
      <w:r w:rsidRPr="00D52D73">
        <w:t xml:space="preserve">Engineer Electronic </w:t>
      </w:r>
    </w:p>
    <w:p w14:paraId="4B8A2646" w14:textId="77777777" w:rsidR="00AF7E4C" w:rsidRPr="00D52D73" w:rsidRDefault="00AF7E4C" w:rsidP="00AF7E4C">
      <w:pPr>
        <w:pStyle w:val="P68B1DB1-ListParagraph24"/>
        <w:numPr>
          <w:ilvl w:val="0"/>
          <w:numId w:val="11"/>
        </w:numPr>
        <w:tabs>
          <w:tab w:val="left" w:pos="270"/>
          <w:tab w:val="left" w:pos="450"/>
          <w:tab w:val="left" w:pos="540"/>
        </w:tabs>
        <w:spacing w:after="0"/>
        <w:ind w:left="-90" w:firstLine="0"/>
        <w:jc w:val="both"/>
      </w:pPr>
      <w:r w:rsidRPr="00D52D73">
        <w:t>Environmental Engineer</w:t>
      </w:r>
    </w:p>
    <w:p w14:paraId="0DEB1876" w14:textId="77777777" w:rsidR="00AF7E4C" w:rsidRPr="00D52D73" w:rsidRDefault="00AF7E4C" w:rsidP="00AF7E4C">
      <w:pPr>
        <w:pStyle w:val="P68B1DB1-ListParagraph21"/>
        <w:numPr>
          <w:ilvl w:val="0"/>
          <w:numId w:val="6"/>
        </w:numPr>
        <w:suppressAutoHyphens/>
        <w:spacing w:after="80" w:line="360" w:lineRule="auto"/>
        <w:jc w:val="both"/>
      </w:pPr>
      <w:r w:rsidRPr="00D52D73">
        <w:t>The economic operator (for design) must certify that it has the support staff to perform this service, as follows:</w:t>
      </w:r>
    </w:p>
    <w:p w14:paraId="0F160FDB" w14:textId="77777777" w:rsidR="00AF7E4C" w:rsidRPr="00D52D73" w:rsidRDefault="00AF7E4C" w:rsidP="00AF7E4C">
      <w:pPr>
        <w:pStyle w:val="P68B1DB1-Normal17"/>
        <w:numPr>
          <w:ilvl w:val="0"/>
          <w:numId w:val="10"/>
        </w:numPr>
        <w:tabs>
          <w:tab w:val="left" w:pos="1440"/>
        </w:tabs>
        <w:spacing w:after="0" w:line="360" w:lineRule="auto"/>
        <w:ind w:left="288"/>
        <w:jc w:val="both"/>
      </w:pPr>
      <w:bookmarkStart w:id="1" w:name="_Hlk184283324"/>
      <w:r w:rsidRPr="00D52D73">
        <w:t xml:space="preserve">Architect Designer   </w:t>
      </w:r>
      <w:r w:rsidRPr="00D52D73">
        <w:tab/>
      </w:r>
      <w:r w:rsidRPr="00D52D73">
        <w:tab/>
      </w:r>
      <w:r w:rsidRPr="00D52D73">
        <w:tab/>
      </w:r>
      <w:r w:rsidRPr="00D52D73">
        <w:tab/>
        <w:t xml:space="preserve"> University Degree </w:t>
      </w:r>
    </w:p>
    <w:bookmarkEnd w:id="1"/>
    <w:p w14:paraId="5C6B05BF" w14:textId="77777777" w:rsidR="00AF7E4C" w:rsidRPr="00D52D73" w:rsidRDefault="00AF7E4C" w:rsidP="00AF7E4C">
      <w:pPr>
        <w:pStyle w:val="P68B1DB1-Normal17"/>
        <w:numPr>
          <w:ilvl w:val="0"/>
          <w:numId w:val="10"/>
        </w:numPr>
        <w:tabs>
          <w:tab w:val="left" w:pos="360"/>
          <w:tab w:val="left" w:pos="1440"/>
        </w:tabs>
        <w:spacing w:after="0" w:line="360" w:lineRule="auto"/>
        <w:ind w:left="270"/>
        <w:jc w:val="both"/>
      </w:pPr>
      <w:r w:rsidRPr="00D52D73">
        <w:t>Construction Designer                                          University Degree</w:t>
      </w:r>
    </w:p>
    <w:p w14:paraId="10C84B47" w14:textId="77777777" w:rsidR="00AF7E4C" w:rsidRPr="00D52D73" w:rsidRDefault="00AF7E4C" w:rsidP="00AF7E4C">
      <w:pPr>
        <w:pStyle w:val="P68B1DB1-Normal17"/>
        <w:numPr>
          <w:ilvl w:val="0"/>
          <w:numId w:val="10"/>
        </w:numPr>
        <w:tabs>
          <w:tab w:val="left" w:pos="360"/>
          <w:tab w:val="left" w:pos="1440"/>
        </w:tabs>
        <w:spacing w:after="0" w:line="360" w:lineRule="auto"/>
        <w:ind w:hanging="720"/>
        <w:jc w:val="both"/>
      </w:pPr>
      <w:r w:rsidRPr="00D52D73">
        <w:t xml:space="preserve">Firefighter Expert (MNZ)                                   Certificate of Protection against Fire </w:t>
      </w:r>
    </w:p>
    <w:p w14:paraId="6EFCA2EE" w14:textId="77777777" w:rsidR="00AF7E4C" w:rsidRPr="00D52D73" w:rsidRDefault="00AF7E4C" w:rsidP="00AF7E4C">
      <w:pPr>
        <w:pStyle w:val="P68B1DB1-Normal17"/>
        <w:numPr>
          <w:ilvl w:val="0"/>
          <w:numId w:val="10"/>
        </w:numPr>
        <w:tabs>
          <w:tab w:val="left" w:pos="1440"/>
        </w:tabs>
        <w:spacing w:after="0" w:line="360" w:lineRule="auto"/>
        <w:ind w:left="288"/>
        <w:jc w:val="both"/>
      </w:pPr>
      <w:r w:rsidRPr="00D52D73">
        <w:lastRenderedPageBreak/>
        <w:t>Energy Efficiency Auditors                                             License</w:t>
      </w:r>
    </w:p>
    <w:p w14:paraId="6D0370E1" w14:textId="77777777" w:rsidR="00AF7E4C" w:rsidRPr="00D52D73" w:rsidRDefault="00AF7E4C" w:rsidP="00AF7E4C">
      <w:pPr>
        <w:suppressAutoHyphens/>
        <w:spacing w:after="80" w:line="360" w:lineRule="auto"/>
        <w:jc w:val="both"/>
        <w:rPr>
          <w:rFonts w:ascii="Times New Roman" w:hAnsi="Times New Roman" w:cs="Times New Roman"/>
          <w:b/>
          <w:sz w:val="24"/>
        </w:rPr>
      </w:pPr>
    </w:p>
    <w:p w14:paraId="380E61A6" w14:textId="7AE3EEB8" w:rsidR="00AF7E4C" w:rsidRPr="00D52D73" w:rsidRDefault="00AF7E4C" w:rsidP="00AF7E4C">
      <w:pPr>
        <w:pStyle w:val="P68B1DB1-Normal13"/>
        <w:spacing w:line="360" w:lineRule="auto"/>
        <w:jc w:val="both"/>
      </w:pPr>
      <w:r w:rsidRPr="00D52D73">
        <w:t xml:space="preserve">The economic operator must submit for the above staff: Individual employment contracts, CVs, University Degrees/Certificates/Licenses according to the notes for each of the above categories as well as appear in the company's payroll for the period </w:t>
      </w:r>
      <w:r w:rsidR="006852ED">
        <w:t>April2025</w:t>
      </w:r>
      <w:r w:rsidRPr="00D52D73">
        <w:t xml:space="preserve"> </w:t>
      </w:r>
      <w:r w:rsidR="006852ED">
        <w:t>–</w:t>
      </w:r>
      <w:r w:rsidRPr="00D52D73">
        <w:t xml:space="preserve"> </w:t>
      </w:r>
      <w:r w:rsidR="006852ED">
        <w:t xml:space="preserve">June </w:t>
      </w:r>
      <w:r w:rsidRPr="00D52D73">
        <w:t>202</w:t>
      </w:r>
      <w:r w:rsidR="006852ED">
        <w:t>5.</w:t>
      </w:r>
    </w:p>
    <w:p w14:paraId="1AC4E52A" w14:textId="076E6501" w:rsidR="00AF7E4C" w:rsidRPr="00D52D73" w:rsidRDefault="00AF7E4C" w:rsidP="00AF7E4C">
      <w:pPr>
        <w:pStyle w:val="P68B1DB1-ListParagraph12"/>
        <w:numPr>
          <w:ilvl w:val="0"/>
          <w:numId w:val="6"/>
        </w:numPr>
        <w:autoSpaceDE w:val="0"/>
        <w:autoSpaceDN w:val="0"/>
        <w:adjustRightInd w:val="0"/>
        <w:spacing w:line="360" w:lineRule="auto"/>
        <w:ind w:hanging="720"/>
        <w:jc w:val="both"/>
        <w:rPr>
          <w:rFonts w:eastAsia="Calibri"/>
        </w:rPr>
      </w:pPr>
      <w:r w:rsidRPr="00D52D73">
        <w:t>The Bidding Economic Operator (</w:t>
      </w:r>
      <w:r w:rsidRPr="00D52D73">
        <w:rPr>
          <w:b/>
        </w:rPr>
        <w:t>for design</w:t>
      </w:r>
      <w:r w:rsidRPr="00D52D73">
        <w:t xml:space="preserve">) must have on its staff at least </w:t>
      </w:r>
      <w:r w:rsidRPr="00D52D73">
        <w:rPr>
          <w:b/>
        </w:rPr>
        <w:t>9 (nine</w:t>
      </w:r>
      <w:r w:rsidRPr="00D52D73">
        <w:t xml:space="preserve">) employees </w:t>
      </w:r>
      <w:r w:rsidR="00A11B32" w:rsidRPr="00D52D73">
        <w:t>for the</w:t>
      </w:r>
      <w:r w:rsidRPr="00D52D73">
        <w:t xml:space="preserve"> period </w:t>
      </w:r>
      <w:r w:rsidR="006852ED">
        <w:t>April2025</w:t>
      </w:r>
      <w:r w:rsidR="006852ED" w:rsidRPr="00D52D73">
        <w:t xml:space="preserve"> </w:t>
      </w:r>
      <w:r w:rsidR="006852ED">
        <w:t>–</w:t>
      </w:r>
      <w:r w:rsidR="006852ED" w:rsidRPr="00D52D73">
        <w:t xml:space="preserve"> </w:t>
      </w:r>
      <w:r w:rsidR="006852ED">
        <w:t xml:space="preserve">June </w:t>
      </w:r>
      <w:r w:rsidR="006852ED" w:rsidRPr="00D52D73">
        <w:t>202</w:t>
      </w:r>
      <w:r w:rsidR="006852ED">
        <w:t>5.</w:t>
      </w:r>
      <w:r w:rsidRPr="00D52D73">
        <w:t xml:space="preserve">, certified by: </w:t>
      </w:r>
    </w:p>
    <w:p w14:paraId="0E983728" w14:textId="5653EDEC" w:rsidR="00AF7E4C" w:rsidRPr="00D52D73" w:rsidRDefault="00AF7E4C" w:rsidP="00AF7E4C">
      <w:pPr>
        <w:pStyle w:val="P68B1DB1-ListParagraph12"/>
        <w:tabs>
          <w:tab w:val="left" w:pos="360"/>
          <w:tab w:val="left" w:pos="576"/>
          <w:tab w:val="left" w:leader="underscore" w:pos="9360"/>
        </w:tabs>
        <w:overflowPunct w:val="0"/>
        <w:autoSpaceDE w:val="0"/>
        <w:autoSpaceDN w:val="0"/>
        <w:adjustRightInd w:val="0"/>
        <w:spacing w:line="360" w:lineRule="auto"/>
        <w:jc w:val="both"/>
        <w:textAlignment w:val="baseline"/>
        <w:rPr>
          <w:rFonts w:eastAsia="Calibri"/>
        </w:rPr>
      </w:pPr>
      <w:r w:rsidRPr="00D52D73">
        <w:rPr>
          <w:b/>
        </w:rPr>
        <w:t>a)</w:t>
      </w:r>
      <w:r w:rsidRPr="00D52D73">
        <w:t xml:space="preserve"> Certificate issued by the Tax Administration, specifying the number of employees for the period </w:t>
      </w:r>
      <w:r w:rsidR="006852ED">
        <w:t>April2025</w:t>
      </w:r>
      <w:r w:rsidR="006852ED" w:rsidRPr="00D52D73">
        <w:t xml:space="preserve"> </w:t>
      </w:r>
      <w:r w:rsidR="006852ED">
        <w:t>–</w:t>
      </w:r>
      <w:r w:rsidR="006852ED" w:rsidRPr="00D52D73">
        <w:t xml:space="preserve"> </w:t>
      </w:r>
      <w:r w:rsidR="006852ED">
        <w:t xml:space="preserve">June </w:t>
      </w:r>
      <w:r w:rsidR="006852ED" w:rsidRPr="00D52D73">
        <w:t>202</w:t>
      </w:r>
      <w:r w:rsidR="006852ED">
        <w:t>5.</w:t>
      </w:r>
    </w:p>
    <w:p w14:paraId="0088A42B" w14:textId="7A1CF1D2" w:rsidR="00AF7E4C" w:rsidRPr="00D52D73" w:rsidRDefault="00AF7E4C" w:rsidP="00AF7E4C">
      <w:pPr>
        <w:pStyle w:val="P68B1DB1-ListParagraph12"/>
        <w:tabs>
          <w:tab w:val="left" w:pos="360"/>
          <w:tab w:val="left" w:pos="576"/>
          <w:tab w:val="left" w:leader="underscore" w:pos="9360"/>
        </w:tabs>
        <w:overflowPunct w:val="0"/>
        <w:autoSpaceDE w:val="0"/>
        <w:autoSpaceDN w:val="0"/>
        <w:adjustRightInd w:val="0"/>
        <w:spacing w:line="360" w:lineRule="auto"/>
        <w:jc w:val="both"/>
        <w:textAlignment w:val="baseline"/>
        <w:rPr>
          <w:rFonts w:eastAsia="Calibri"/>
        </w:rPr>
      </w:pPr>
      <w:r w:rsidRPr="00D52D73">
        <w:rPr>
          <w:b/>
        </w:rPr>
        <w:t>b)</w:t>
      </w:r>
      <w:r w:rsidRPr="00D52D73">
        <w:t xml:space="preserve"> Payrolls of employees confirmed by the relevant authorities according to the </w:t>
      </w:r>
      <w:r w:rsidR="00A11B32">
        <w:t>template</w:t>
      </w:r>
      <w:r w:rsidRPr="00D52D73">
        <w:t xml:space="preserve"> required by the legislation in force for the period </w:t>
      </w:r>
      <w:r w:rsidR="006852ED">
        <w:t>April2025</w:t>
      </w:r>
      <w:r w:rsidR="006852ED" w:rsidRPr="00D52D73">
        <w:t xml:space="preserve"> </w:t>
      </w:r>
      <w:r w:rsidR="006852ED">
        <w:t>–</w:t>
      </w:r>
      <w:r w:rsidR="006852ED" w:rsidRPr="00D52D73">
        <w:t xml:space="preserve"> </w:t>
      </w:r>
      <w:r w:rsidR="006852ED">
        <w:t xml:space="preserve">June </w:t>
      </w:r>
      <w:r w:rsidR="006852ED" w:rsidRPr="00D52D73">
        <w:t>202</w:t>
      </w:r>
      <w:r w:rsidR="006852ED">
        <w:t>5.</w:t>
      </w:r>
      <w:r w:rsidRPr="00D52D73">
        <w:t>.</w:t>
      </w:r>
    </w:p>
    <w:p w14:paraId="150EC6A9" w14:textId="77777777" w:rsidR="00AF7E4C" w:rsidRPr="00D52D73" w:rsidRDefault="00AF7E4C" w:rsidP="00AF7E4C">
      <w:pPr>
        <w:pStyle w:val="P68B1DB1-Normal25"/>
        <w:tabs>
          <w:tab w:val="left" w:pos="360"/>
          <w:tab w:val="left" w:pos="576"/>
          <w:tab w:val="left" w:leader="underscore" w:pos="9360"/>
        </w:tabs>
        <w:overflowPunct w:val="0"/>
        <w:autoSpaceDE w:val="0"/>
        <w:autoSpaceDN w:val="0"/>
        <w:adjustRightInd w:val="0"/>
        <w:spacing w:line="360" w:lineRule="auto"/>
        <w:jc w:val="both"/>
        <w:textAlignment w:val="baseline"/>
      </w:pPr>
      <w:r w:rsidRPr="00D52D73">
        <w:rPr>
          <w:b/>
        </w:rPr>
        <w:t xml:space="preserve">14. </w:t>
      </w:r>
      <w:r w:rsidRPr="00D52D73">
        <w:t>The economic operator (for design) must be provided with: license issued by the National Licensing Center (NLC) III.2.A code ‘’ Expertise activities related to environmental impact</w:t>
      </w:r>
      <w:r w:rsidRPr="00D52D73">
        <w:rPr>
          <w:b/>
        </w:rPr>
        <w:t>.</w:t>
      </w:r>
      <w:r w:rsidRPr="00D52D73">
        <w:t>”</w:t>
      </w:r>
    </w:p>
    <w:p w14:paraId="72E80E58" w14:textId="3A235889" w:rsidR="00AF7E4C" w:rsidRPr="00D52D73" w:rsidRDefault="00AF7E4C" w:rsidP="00AF7E4C">
      <w:pPr>
        <w:pStyle w:val="P68B1DB1-Normal13"/>
        <w:jc w:val="both"/>
      </w:pPr>
      <w:r w:rsidRPr="00D52D73">
        <w:rPr>
          <w:b/>
        </w:rPr>
        <w:t>15.</w:t>
      </w:r>
      <w:r w:rsidRPr="00D52D73">
        <w:t xml:space="preserve"> Economic operators must have</w:t>
      </w:r>
      <w:r w:rsidRPr="00D52D73">
        <w:rPr>
          <w:i/>
        </w:rPr>
        <w:t xml:space="preserve"> </w:t>
      </w:r>
      <w:r w:rsidRPr="00D52D73">
        <w:t xml:space="preserve">an average employment of </w:t>
      </w:r>
      <w:r w:rsidRPr="00D52D73">
        <w:rPr>
          <w:shd w:val="clear" w:color="auto" w:fill="FFFFFF"/>
        </w:rPr>
        <w:t>at least 114</w:t>
      </w:r>
      <w:r w:rsidRPr="00D52D73">
        <w:t xml:space="preserve"> (one hundred and fourteen) insured</w:t>
      </w:r>
      <w:r w:rsidRPr="00D52D73">
        <w:rPr>
          <w:color w:val="FF0000"/>
        </w:rPr>
        <w:t xml:space="preserve"> </w:t>
      </w:r>
      <w:r w:rsidRPr="00D52D73">
        <w:t xml:space="preserve">persons for the period </w:t>
      </w:r>
      <w:r w:rsidR="006852ED">
        <w:t>April2025</w:t>
      </w:r>
      <w:r w:rsidR="006852ED" w:rsidRPr="00D52D73">
        <w:t xml:space="preserve"> </w:t>
      </w:r>
      <w:r w:rsidR="006852ED">
        <w:t>–</w:t>
      </w:r>
      <w:r w:rsidR="006852ED" w:rsidRPr="00D52D73">
        <w:t xml:space="preserve"> </w:t>
      </w:r>
      <w:r w:rsidR="006852ED">
        <w:t xml:space="preserve">June </w:t>
      </w:r>
      <w:r w:rsidR="006852ED" w:rsidRPr="00D52D73">
        <w:t>202</w:t>
      </w:r>
      <w:r w:rsidR="006852ED">
        <w:t>5.</w:t>
      </w:r>
      <w:r w:rsidRPr="00D52D73">
        <w:t xml:space="preserve">. </w:t>
      </w:r>
    </w:p>
    <w:p w14:paraId="4B7B4037" w14:textId="77777777" w:rsidR="00AF7E4C" w:rsidRPr="00D52D73" w:rsidRDefault="00AF7E4C" w:rsidP="00AF7E4C">
      <w:pPr>
        <w:pStyle w:val="P68B1DB1-Normal13"/>
        <w:jc w:val="both"/>
      </w:pPr>
      <w:r w:rsidRPr="00D52D73">
        <w:t>For this, the bidder must submit:</w:t>
      </w:r>
    </w:p>
    <w:p w14:paraId="525B51F9" w14:textId="49DC7576" w:rsidR="00AF7E4C" w:rsidRPr="00D52D73" w:rsidRDefault="00AF7E4C" w:rsidP="00AF7E4C">
      <w:pPr>
        <w:pStyle w:val="P68B1DB1-Normal25"/>
        <w:numPr>
          <w:ilvl w:val="0"/>
          <w:numId w:val="13"/>
        </w:numPr>
        <w:tabs>
          <w:tab w:val="num" w:pos="426"/>
        </w:tabs>
        <w:autoSpaceDN w:val="0"/>
        <w:spacing w:after="0"/>
        <w:ind w:left="284" w:hanging="284"/>
        <w:jc w:val="both"/>
        <w:rPr>
          <w:color w:val="000000"/>
        </w:rPr>
      </w:pPr>
      <w:r w:rsidRPr="00D52D73">
        <w:t xml:space="preserve">Certificate issued by the Tax Administration, specifying the number </w:t>
      </w:r>
      <w:r w:rsidR="00A11B32" w:rsidRPr="00D52D73">
        <w:t>of employees</w:t>
      </w:r>
      <w:r w:rsidRPr="00D52D73">
        <w:t xml:space="preserve"> for each of the required months; </w:t>
      </w:r>
    </w:p>
    <w:p w14:paraId="1464AF0D" w14:textId="77777777" w:rsidR="00AF7E4C" w:rsidRPr="00D52D73" w:rsidRDefault="00AF7E4C" w:rsidP="00AF7E4C">
      <w:pPr>
        <w:pStyle w:val="P68B1DB1-Normal13"/>
        <w:numPr>
          <w:ilvl w:val="0"/>
          <w:numId w:val="13"/>
        </w:numPr>
        <w:tabs>
          <w:tab w:val="num" w:pos="426"/>
        </w:tabs>
        <w:autoSpaceDN w:val="0"/>
        <w:spacing w:after="0"/>
        <w:ind w:left="284" w:hanging="284"/>
        <w:jc w:val="both"/>
        <w:rPr>
          <w:color w:val="000000"/>
        </w:rPr>
      </w:pPr>
      <w:r w:rsidRPr="00D52D73">
        <w:t>Payroll of employees according to the form required by the legislation in force.</w:t>
      </w:r>
    </w:p>
    <w:p w14:paraId="759C4748" w14:textId="77777777" w:rsidR="00AF7E4C" w:rsidRPr="00D52D73" w:rsidRDefault="00AF7E4C" w:rsidP="00AF7E4C">
      <w:pPr>
        <w:jc w:val="both"/>
        <w:rPr>
          <w:rFonts w:ascii="Times New Roman" w:hAnsi="Times New Roman" w:cs="Times New Roman"/>
          <w:i/>
          <w:sz w:val="24"/>
        </w:rPr>
      </w:pPr>
    </w:p>
    <w:p w14:paraId="076792E4" w14:textId="77777777" w:rsidR="00AF7E4C" w:rsidRPr="00D52D73" w:rsidRDefault="00AF7E4C" w:rsidP="00AF7E4C">
      <w:pPr>
        <w:pStyle w:val="P68B1DB1-Normal17"/>
        <w:jc w:val="both"/>
      </w:pPr>
      <w:r w:rsidRPr="00A11B32">
        <w:t>Note: This request is</w:t>
      </w:r>
      <w:r w:rsidRPr="00D52D73">
        <w:t xml:space="preserve"> met through the submission by economic operators of the summary self-declaration form according to the relevant Annex to the DST and the required documentation must be submitted by the qualified bidder, before the publication of the notification of the winner and the beginning of the appeal deadlines.</w:t>
      </w:r>
    </w:p>
    <w:p w14:paraId="2B7AE083" w14:textId="77777777" w:rsidR="00AF7E4C" w:rsidRPr="00D52D73" w:rsidRDefault="00AF7E4C" w:rsidP="00AF7E4C">
      <w:pPr>
        <w:pStyle w:val="P68B1DB1-Normal26"/>
        <w:jc w:val="both"/>
      </w:pPr>
      <w:r w:rsidRPr="00D52D73">
        <w:t>9 (nine) technical design directors are not included in this staff.</w:t>
      </w:r>
    </w:p>
    <w:p w14:paraId="2403D776" w14:textId="77777777" w:rsidR="00AF7E4C" w:rsidRPr="00D52D73" w:rsidRDefault="00AF7E4C" w:rsidP="00AF7E4C">
      <w:pPr>
        <w:pStyle w:val="P68B1DB1-ListParagraph12"/>
        <w:numPr>
          <w:ilvl w:val="0"/>
          <w:numId w:val="14"/>
        </w:numPr>
        <w:autoSpaceDE w:val="0"/>
        <w:autoSpaceDN w:val="0"/>
        <w:adjustRightInd w:val="0"/>
        <w:ind w:hanging="928"/>
        <w:jc w:val="both"/>
      </w:pPr>
      <w:r w:rsidRPr="00D52D73">
        <w:t>The economic operators must be part of the technical staff of the company and appear in the license of the company as follows:</w:t>
      </w:r>
    </w:p>
    <w:p w14:paraId="426D837D" w14:textId="38B8B7B0" w:rsidR="00AF7E4C" w:rsidRPr="00D52D73" w:rsidRDefault="00A11B32" w:rsidP="00AF7E4C">
      <w:pPr>
        <w:pStyle w:val="P68B1DB1-Normal13"/>
        <w:numPr>
          <w:ilvl w:val="0"/>
          <w:numId w:val="19"/>
        </w:numPr>
        <w:spacing w:after="0"/>
      </w:pPr>
      <w:r w:rsidRPr="00D52D73">
        <w:t>Civil Engineer</w:t>
      </w:r>
      <w:r w:rsidR="00AF7E4C" w:rsidRPr="00D52D73">
        <w:tab/>
      </w:r>
      <w:r w:rsidR="00AF7E4C" w:rsidRPr="00D52D73">
        <w:tab/>
      </w:r>
      <w:r w:rsidR="00AF7E4C" w:rsidRPr="00D52D73">
        <w:tab/>
      </w:r>
      <w:r>
        <w:t xml:space="preserve">             </w:t>
      </w:r>
      <w:r w:rsidR="00AF7E4C" w:rsidRPr="00D52D73">
        <w:t xml:space="preserve">2 (two) </w:t>
      </w:r>
    </w:p>
    <w:p w14:paraId="7E5A2008" w14:textId="77777777" w:rsidR="00AF7E4C" w:rsidRPr="00D52D73" w:rsidRDefault="00AF7E4C" w:rsidP="00AF7E4C">
      <w:pPr>
        <w:pStyle w:val="P68B1DB1-Normal13"/>
        <w:numPr>
          <w:ilvl w:val="0"/>
          <w:numId w:val="19"/>
        </w:numPr>
        <w:tabs>
          <w:tab w:val="left" w:pos="180"/>
          <w:tab w:val="left" w:pos="270"/>
        </w:tabs>
        <w:spacing w:after="0"/>
      </w:pPr>
      <w:r w:rsidRPr="00D52D73">
        <w:t>Hydrotechnical Engineer</w:t>
      </w:r>
      <w:r w:rsidRPr="00D52D73">
        <w:tab/>
      </w:r>
      <w:r w:rsidRPr="00D52D73">
        <w:tab/>
        <w:t xml:space="preserve"> 1 (one) </w:t>
      </w:r>
    </w:p>
    <w:p w14:paraId="628BDA00" w14:textId="77777777" w:rsidR="00AF7E4C" w:rsidRPr="00D52D73" w:rsidRDefault="00AF7E4C" w:rsidP="00AF7E4C">
      <w:pPr>
        <w:pStyle w:val="P68B1DB1-Normal13"/>
        <w:numPr>
          <w:ilvl w:val="0"/>
          <w:numId w:val="19"/>
        </w:numPr>
        <w:spacing w:after="0"/>
      </w:pPr>
      <w:r w:rsidRPr="00D52D73">
        <w:t>Electronic Engineer</w:t>
      </w:r>
      <w:r w:rsidRPr="00D52D73">
        <w:tab/>
      </w:r>
      <w:r w:rsidRPr="00D52D73">
        <w:tab/>
      </w:r>
      <w:r w:rsidRPr="00D52D73">
        <w:tab/>
        <w:t xml:space="preserve">1 (one) </w:t>
      </w:r>
    </w:p>
    <w:p w14:paraId="2A371F06" w14:textId="77777777" w:rsidR="00AF7E4C" w:rsidRPr="00D52D73" w:rsidRDefault="00AF7E4C" w:rsidP="00AF7E4C">
      <w:pPr>
        <w:pStyle w:val="P68B1DB1-ListParagraph12"/>
        <w:numPr>
          <w:ilvl w:val="0"/>
          <w:numId w:val="19"/>
        </w:numPr>
        <w:spacing w:after="0"/>
      </w:pPr>
      <w:r w:rsidRPr="00D52D73">
        <w:t xml:space="preserve">Electrical Engineer             </w:t>
      </w:r>
      <w:r w:rsidRPr="00D52D73">
        <w:tab/>
        <w:t xml:space="preserve">    </w:t>
      </w:r>
      <w:r w:rsidRPr="00D52D73">
        <w:tab/>
        <w:t xml:space="preserve">1 (one) </w:t>
      </w:r>
    </w:p>
    <w:p w14:paraId="1FADE7AC" w14:textId="77777777" w:rsidR="00AF7E4C" w:rsidRPr="00D52D73" w:rsidRDefault="00AF7E4C" w:rsidP="00AF7E4C">
      <w:pPr>
        <w:pStyle w:val="P68B1DB1-ListParagraph12"/>
        <w:numPr>
          <w:ilvl w:val="0"/>
          <w:numId w:val="19"/>
        </w:numPr>
        <w:spacing w:after="0"/>
      </w:pPr>
      <w:r w:rsidRPr="00D52D73">
        <w:t>Mechanical</w:t>
      </w:r>
      <w:r w:rsidRPr="00D52D73">
        <w:tab/>
        <w:t xml:space="preserve">Engineer              </w:t>
      </w:r>
      <w:r w:rsidRPr="00D52D73">
        <w:tab/>
        <w:t xml:space="preserve">(1 (one)  </w:t>
      </w:r>
    </w:p>
    <w:p w14:paraId="6D9D77B1" w14:textId="77777777" w:rsidR="00AF7E4C" w:rsidRPr="00D52D73" w:rsidRDefault="00AF7E4C" w:rsidP="00AF7E4C">
      <w:pPr>
        <w:pStyle w:val="P68B1DB1-ListParagraph12"/>
        <w:numPr>
          <w:ilvl w:val="0"/>
          <w:numId w:val="19"/>
        </w:numPr>
        <w:spacing w:after="0"/>
      </w:pPr>
      <w:r w:rsidRPr="00D52D73">
        <w:t>Geodesy Engineer</w:t>
      </w:r>
      <w:r w:rsidRPr="00D52D73">
        <w:tab/>
      </w:r>
      <w:r w:rsidRPr="00D52D73">
        <w:tab/>
      </w:r>
      <w:r w:rsidRPr="00D52D73">
        <w:tab/>
        <w:t xml:space="preserve">1 (one) </w:t>
      </w:r>
    </w:p>
    <w:p w14:paraId="4D05A2B5" w14:textId="77777777" w:rsidR="00AF7E4C" w:rsidRPr="00D52D73" w:rsidRDefault="00AF7E4C" w:rsidP="00AF7E4C">
      <w:pPr>
        <w:pStyle w:val="P68B1DB1-ListParagraph12"/>
        <w:numPr>
          <w:ilvl w:val="0"/>
          <w:numId w:val="19"/>
        </w:numPr>
        <w:spacing w:after="0"/>
      </w:pPr>
      <w:r w:rsidRPr="00D52D73">
        <w:t xml:space="preserve">Geologist Engineer               </w:t>
      </w:r>
      <w:r w:rsidRPr="00D52D73">
        <w:tab/>
      </w:r>
      <w:r w:rsidRPr="00D52D73">
        <w:tab/>
        <w:t>1 (one)</w:t>
      </w:r>
    </w:p>
    <w:p w14:paraId="6C3FD8B0" w14:textId="77777777" w:rsidR="00AF7E4C" w:rsidRPr="00D52D73" w:rsidRDefault="00AF7E4C" w:rsidP="00AF7E4C">
      <w:pPr>
        <w:pStyle w:val="P68B1DB1-ListParagraph12"/>
        <w:numPr>
          <w:ilvl w:val="0"/>
          <w:numId w:val="19"/>
        </w:numPr>
        <w:spacing w:after="0"/>
      </w:pPr>
      <w:r w:rsidRPr="00D52D73">
        <w:lastRenderedPageBreak/>
        <w:t xml:space="preserve"> Architect                             </w:t>
      </w:r>
      <w:r w:rsidRPr="00D52D73">
        <w:tab/>
      </w:r>
      <w:r w:rsidRPr="00D52D73">
        <w:tab/>
        <w:t xml:space="preserve">1 (one) </w:t>
      </w:r>
    </w:p>
    <w:p w14:paraId="6868B718" w14:textId="196493BC" w:rsidR="00AF7E4C" w:rsidRPr="00D52D73" w:rsidRDefault="00AF7E4C" w:rsidP="00AF7E4C">
      <w:pPr>
        <w:pStyle w:val="P68B1DB1-ListParagraph12"/>
        <w:spacing w:after="0"/>
        <w:jc w:val="both"/>
      </w:pPr>
      <w:r w:rsidRPr="00D52D73">
        <w:t>- For the above staff, the economic operator must submit the following documentation:</w:t>
      </w:r>
      <w:r w:rsidRPr="00D52D73">
        <w:rPr>
          <w:color w:val="000000"/>
        </w:rPr>
        <w:t xml:space="preserve"> Valid employment contract, CV, University Degree and appear on</w:t>
      </w:r>
      <w:r w:rsidRPr="00D52D73">
        <w:t xml:space="preserve"> the company's payroll at least for the period </w:t>
      </w:r>
      <w:r w:rsidR="006852ED">
        <w:t>April2025</w:t>
      </w:r>
      <w:r w:rsidR="006852ED" w:rsidRPr="00D52D73">
        <w:t xml:space="preserve"> </w:t>
      </w:r>
      <w:r w:rsidR="006852ED">
        <w:t>–</w:t>
      </w:r>
      <w:r w:rsidR="006852ED" w:rsidRPr="00D52D73">
        <w:t xml:space="preserve"> </w:t>
      </w:r>
      <w:r w:rsidR="006852ED">
        <w:t xml:space="preserve">June </w:t>
      </w:r>
      <w:r w:rsidR="006852ED" w:rsidRPr="00D52D73">
        <w:t>202</w:t>
      </w:r>
      <w:r w:rsidR="006852ED">
        <w:t>5.</w:t>
      </w:r>
      <w:r w:rsidRPr="00D52D73">
        <w:t xml:space="preserve"> .</w:t>
      </w:r>
    </w:p>
    <w:p w14:paraId="144507EF" w14:textId="77777777" w:rsidR="00AF7E4C" w:rsidRPr="00D52D73" w:rsidRDefault="00AF7E4C" w:rsidP="00AF7E4C">
      <w:pPr>
        <w:pStyle w:val="P68B1DB1-ListParagraph27"/>
        <w:autoSpaceDE w:val="0"/>
        <w:jc w:val="both"/>
      </w:pPr>
      <w:r w:rsidRPr="00D52D73">
        <w:t>In the case of the Union of Economic Operators, according to the works it undertakes to carry out with reference to the BoQ of Works, each Operator shall determine by means of a declaration the Technical Director (s) of the works in the facility, who shall be included in the licence of the company.</w:t>
      </w:r>
    </w:p>
    <w:p w14:paraId="374E2B19" w14:textId="77777777" w:rsidR="00AF7E4C" w:rsidRPr="00D52D73" w:rsidRDefault="00AF7E4C" w:rsidP="00AF7E4C">
      <w:pPr>
        <w:pStyle w:val="P68B1DB1-ListParagraph27"/>
        <w:shd w:val="clear" w:color="auto" w:fill="FFFFFF" w:themeFill="background1"/>
        <w:autoSpaceDE w:val="0"/>
        <w:autoSpaceDN w:val="0"/>
        <w:adjustRightInd w:val="0"/>
        <w:jc w:val="both"/>
      </w:pPr>
      <w:r w:rsidRPr="00D52D73">
        <w:t>Note: This request is met through the submission by economic operators of the summary self-declaration form according to the relevant Annex to the DST and the required documentation must be submitted by the qualified bidder, before the publication of the notification of the winner and the beginning of the appeal deadlines.</w:t>
      </w:r>
    </w:p>
    <w:p w14:paraId="4CD83EAA" w14:textId="77777777" w:rsidR="00AF7E4C" w:rsidRPr="00D52D73" w:rsidRDefault="00AF7E4C" w:rsidP="00AF7E4C">
      <w:pPr>
        <w:pStyle w:val="P68B1DB1-ListParagraph28"/>
        <w:numPr>
          <w:ilvl w:val="0"/>
          <w:numId w:val="14"/>
        </w:numPr>
        <w:spacing w:after="0"/>
        <w:ind w:hanging="928"/>
        <w:jc w:val="both"/>
      </w:pPr>
      <w:r w:rsidRPr="00D52D73">
        <w:t xml:space="preserve">In addition to the technical staff, the Economic Operators must have employed support staff as follows: </w:t>
      </w:r>
    </w:p>
    <w:p w14:paraId="1EE8DEC5" w14:textId="77777777" w:rsidR="00AF7E4C" w:rsidRPr="00D52D73" w:rsidRDefault="00AF7E4C" w:rsidP="00AF7E4C">
      <w:pPr>
        <w:pStyle w:val="P68B1DB1-Normal13"/>
        <w:numPr>
          <w:ilvl w:val="0"/>
          <w:numId w:val="15"/>
        </w:numPr>
        <w:spacing w:after="0"/>
        <w:contextualSpacing/>
        <w:jc w:val="both"/>
      </w:pPr>
      <w:r w:rsidRPr="00D52D73">
        <w:t xml:space="preserve">1 (one) Civil Engineer (Structure) </w:t>
      </w:r>
      <w:r w:rsidRPr="00D52D73">
        <w:tab/>
      </w:r>
      <w:r w:rsidRPr="00D52D73">
        <w:tab/>
      </w:r>
      <w:r w:rsidRPr="00D52D73">
        <w:tab/>
        <w:t>University Degree</w:t>
      </w:r>
    </w:p>
    <w:p w14:paraId="66B6EB54" w14:textId="77777777" w:rsidR="00AF7E4C" w:rsidRPr="00D52D73" w:rsidRDefault="00AF7E4C" w:rsidP="00AF7E4C">
      <w:pPr>
        <w:pStyle w:val="P68B1DB1-Normal13"/>
        <w:numPr>
          <w:ilvl w:val="0"/>
          <w:numId w:val="15"/>
        </w:numPr>
        <w:spacing w:after="0"/>
        <w:contextualSpacing/>
        <w:jc w:val="both"/>
      </w:pPr>
      <w:r w:rsidRPr="00D52D73">
        <w:t xml:space="preserve">1(one) Hydrotechnical Engineer                        </w:t>
      </w:r>
      <w:r w:rsidRPr="00D52D73">
        <w:tab/>
        <w:t>University Degree</w:t>
      </w:r>
    </w:p>
    <w:p w14:paraId="126EE576" w14:textId="77777777" w:rsidR="00AF7E4C" w:rsidRPr="00D52D73" w:rsidRDefault="00AF7E4C" w:rsidP="00AF7E4C">
      <w:pPr>
        <w:pStyle w:val="P68B1DB1-Normal13"/>
        <w:numPr>
          <w:ilvl w:val="0"/>
          <w:numId w:val="15"/>
        </w:numPr>
        <w:suppressAutoHyphens/>
        <w:spacing w:after="0"/>
        <w:ind w:right="27"/>
        <w:contextualSpacing/>
        <w:jc w:val="both"/>
        <w:rPr>
          <w:rFonts w:eastAsia="Calibri"/>
        </w:rPr>
      </w:pPr>
      <w:r w:rsidRPr="00D52D73">
        <w:t>1 (one) Electrical Engineer</w:t>
      </w:r>
      <w:r w:rsidRPr="00D52D73">
        <w:tab/>
      </w:r>
      <w:r w:rsidRPr="00D52D73">
        <w:tab/>
      </w:r>
      <w:r w:rsidRPr="00D52D73">
        <w:tab/>
      </w:r>
      <w:r w:rsidRPr="00D52D73">
        <w:tab/>
        <w:t xml:space="preserve"> University Degree</w:t>
      </w:r>
    </w:p>
    <w:p w14:paraId="4365A194" w14:textId="77777777" w:rsidR="00AF7E4C" w:rsidRPr="00D52D73" w:rsidRDefault="00AF7E4C" w:rsidP="00AF7E4C">
      <w:pPr>
        <w:pStyle w:val="P68B1DB1-Normal13"/>
        <w:numPr>
          <w:ilvl w:val="0"/>
          <w:numId w:val="15"/>
        </w:numPr>
        <w:suppressAutoHyphens/>
        <w:spacing w:after="0"/>
        <w:ind w:right="27"/>
        <w:contextualSpacing/>
        <w:jc w:val="both"/>
        <w:rPr>
          <w:rFonts w:eastAsia="Calibri"/>
        </w:rPr>
      </w:pPr>
      <w:r w:rsidRPr="00D52D73">
        <w:t>1 (one) Electronic Engineer/IT</w:t>
      </w:r>
      <w:r w:rsidRPr="00D52D73">
        <w:tab/>
      </w:r>
      <w:r w:rsidRPr="00D52D73">
        <w:tab/>
      </w:r>
      <w:r w:rsidRPr="00D52D73">
        <w:tab/>
        <w:t xml:space="preserve"> University Degree</w:t>
      </w:r>
    </w:p>
    <w:p w14:paraId="2CF49012"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rPr>
          <w:color w:val="000000"/>
        </w:rPr>
        <w:t xml:space="preserve">1 (one) Mechanical Engineer                      </w:t>
      </w:r>
      <w:r w:rsidRPr="00D52D73">
        <w:rPr>
          <w:color w:val="000000"/>
        </w:rPr>
        <w:tab/>
        <w:t xml:space="preserve">     </w:t>
      </w:r>
      <w:r w:rsidRPr="00D52D73">
        <w:rPr>
          <w:color w:val="000000"/>
        </w:rPr>
        <w:tab/>
        <w:t xml:space="preserve"> </w:t>
      </w:r>
      <w:r w:rsidRPr="00D52D73">
        <w:t>University Degree</w:t>
      </w:r>
    </w:p>
    <w:p w14:paraId="3D47CC32"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rPr>
          <w:color w:val="000000"/>
        </w:rPr>
        <w:t xml:space="preserve">1 (one) Topographer                             </w:t>
      </w:r>
      <w:r w:rsidRPr="00D52D73">
        <w:rPr>
          <w:color w:val="000000"/>
        </w:rPr>
        <w:tab/>
      </w:r>
      <w:r w:rsidRPr="00D52D73">
        <w:rPr>
          <w:color w:val="000000"/>
        </w:rPr>
        <w:tab/>
        <w:t xml:space="preserve"> </w:t>
      </w:r>
      <w:r w:rsidRPr="00D52D73">
        <w:t>University Degree</w:t>
      </w:r>
    </w:p>
    <w:p w14:paraId="067162D9"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2 (two) Construction Technician</w:t>
      </w:r>
      <w:r w:rsidRPr="00D52D73">
        <w:tab/>
      </w:r>
      <w:r w:rsidRPr="00D52D73">
        <w:tab/>
      </w:r>
      <w:r w:rsidRPr="00D52D73">
        <w:tab/>
      </w:r>
      <w:r w:rsidRPr="00D52D73">
        <w:rPr>
          <w:color w:val="000000"/>
        </w:rPr>
        <w:t>Professional</w:t>
      </w:r>
      <w:r w:rsidRPr="00D52D73">
        <w:t xml:space="preserve"> Certificate</w:t>
      </w:r>
    </w:p>
    <w:p w14:paraId="46E9D9A7"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 xml:space="preserve">2 (two) Geometry Technician /Topographer </w:t>
      </w:r>
      <w:r w:rsidRPr="00D52D73">
        <w:tab/>
      </w:r>
      <w:r w:rsidRPr="00D52D73">
        <w:tab/>
      </w:r>
      <w:r w:rsidRPr="00D52D73">
        <w:rPr>
          <w:color w:val="000000"/>
        </w:rPr>
        <w:t>Professional</w:t>
      </w:r>
      <w:r w:rsidRPr="00D52D73">
        <w:t xml:space="preserve"> Certificate</w:t>
      </w:r>
    </w:p>
    <w:p w14:paraId="144FA5B3"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 xml:space="preserve">3 (three)Electrician </w:t>
      </w:r>
      <w:r w:rsidRPr="00D52D73">
        <w:tab/>
      </w:r>
      <w:r w:rsidRPr="00D52D73">
        <w:tab/>
      </w:r>
      <w:r w:rsidRPr="00D52D73">
        <w:tab/>
      </w:r>
      <w:r w:rsidRPr="00D52D73">
        <w:tab/>
      </w:r>
      <w:r w:rsidRPr="00D52D73">
        <w:tab/>
      </w:r>
      <w:r w:rsidRPr="00D52D73">
        <w:rPr>
          <w:color w:val="000000"/>
        </w:rPr>
        <w:t>Professional</w:t>
      </w:r>
      <w:r w:rsidRPr="00D52D73">
        <w:t xml:space="preserve"> Certificate</w:t>
      </w:r>
    </w:p>
    <w:p w14:paraId="4E948930"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 xml:space="preserve">4 (four) Ironworker </w:t>
      </w:r>
      <w:r w:rsidRPr="00D52D73">
        <w:tab/>
      </w:r>
      <w:r w:rsidRPr="00D52D73">
        <w:tab/>
      </w:r>
      <w:r w:rsidRPr="00D52D73">
        <w:tab/>
      </w:r>
      <w:r w:rsidRPr="00D52D73">
        <w:tab/>
      </w:r>
      <w:r w:rsidRPr="00D52D73">
        <w:tab/>
      </w:r>
      <w:r w:rsidRPr="00D52D73">
        <w:rPr>
          <w:color w:val="000000"/>
        </w:rPr>
        <w:t>Professional</w:t>
      </w:r>
      <w:r w:rsidRPr="00D52D73">
        <w:t xml:space="preserve"> Certificate</w:t>
      </w:r>
    </w:p>
    <w:p w14:paraId="335FC304"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4 (four) Carpenters</w:t>
      </w:r>
      <w:r w:rsidRPr="00D52D73">
        <w:tab/>
      </w:r>
      <w:r w:rsidRPr="00D52D73">
        <w:tab/>
      </w:r>
      <w:r w:rsidRPr="00D52D73">
        <w:tab/>
      </w:r>
      <w:r w:rsidRPr="00D52D73">
        <w:tab/>
      </w:r>
      <w:r w:rsidRPr="00D52D73">
        <w:tab/>
      </w:r>
      <w:r w:rsidRPr="00D52D73">
        <w:rPr>
          <w:color w:val="000000"/>
        </w:rPr>
        <w:t>Professional</w:t>
      </w:r>
      <w:r w:rsidRPr="00D52D73">
        <w:t xml:space="preserve"> Certificates</w:t>
      </w:r>
    </w:p>
    <w:p w14:paraId="7BC93C5A"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 xml:space="preserve">2 (two) Hydraulic </w:t>
      </w:r>
      <w:r w:rsidRPr="00D52D73">
        <w:tab/>
      </w:r>
      <w:r w:rsidRPr="00D52D73">
        <w:tab/>
      </w:r>
      <w:r w:rsidRPr="00D52D73">
        <w:tab/>
      </w:r>
      <w:r w:rsidRPr="00D52D73">
        <w:tab/>
      </w:r>
      <w:r w:rsidRPr="00D52D73">
        <w:tab/>
      </w:r>
      <w:r w:rsidRPr="00D52D73">
        <w:rPr>
          <w:color w:val="000000"/>
        </w:rPr>
        <w:t>Professional</w:t>
      </w:r>
      <w:r w:rsidRPr="00D52D73">
        <w:t xml:space="preserve"> Certificate</w:t>
      </w:r>
    </w:p>
    <w:p w14:paraId="721D48F8"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4 (four) Bricklayer/Plasterer</w:t>
      </w:r>
      <w:r w:rsidRPr="00D52D73">
        <w:tab/>
      </w:r>
      <w:r w:rsidRPr="00D52D73">
        <w:tab/>
      </w:r>
      <w:r w:rsidRPr="00D52D73">
        <w:tab/>
      </w:r>
      <w:r w:rsidRPr="00D52D73">
        <w:tab/>
      </w:r>
      <w:r w:rsidRPr="00D52D73">
        <w:rPr>
          <w:color w:val="000000"/>
        </w:rPr>
        <w:t>Professional</w:t>
      </w:r>
      <w:r w:rsidRPr="00D52D73">
        <w:t xml:space="preserve"> Certificate</w:t>
      </w:r>
    </w:p>
    <w:p w14:paraId="68855118"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3 (three) Tile layer</w:t>
      </w:r>
      <w:r w:rsidRPr="00D52D73">
        <w:tab/>
      </w:r>
      <w:r w:rsidRPr="00D52D73">
        <w:tab/>
      </w:r>
      <w:r w:rsidRPr="00D52D73">
        <w:tab/>
      </w:r>
      <w:r w:rsidRPr="00D52D73">
        <w:tab/>
      </w:r>
      <w:r w:rsidRPr="00D52D73">
        <w:tab/>
      </w:r>
      <w:r w:rsidRPr="00D52D73">
        <w:rPr>
          <w:color w:val="000000"/>
        </w:rPr>
        <w:t>Professional</w:t>
      </w:r>
      <w:r w:rsidRPr="00D52D73">
        <w:t xml:space="preserve"> Certificates</w:t>
      </w:r>
    </w:p>
    <w:p w14:paraId="5D85016D" w14:textId="77777777" w:rsidR="00AF7E4C" w:rsidRPr="00D52D73" w:rsidRDefault="00AF7E4C" w:rsidP="00AF7E4C">
      <w:pPr>
        <w:pStyle w:val="P68B1DB1-Normal15"/>
        <w:numPr>
          <w:ilvl w:val="0"/>
          <w:numId w:val="15"/>
        </w:numPr>
        <w:suppressAutoHyphens/>
        <w:spacing w:after="0"/>
        <w:ind w:right="27"/>
        <w:contextualSpacing/>
        <w:jc w:val="both"/>
        <w:rPr>
          <w:rFonts w:eastAsia="Calibri"/>
          <w:color w:val="000000"/>
        </w:rPr>
      </w:pPr>
      <w:r w:rsidRPr="00D52D73">
        <w:t>3 (three) Employees of the Dry Thermal insulation System;</w:t>
      </w:r>
    </w:p>
    <w:p w14:paraId="5294882A" w14:textId="77777777" w:rsidR="00AF7E4C" w:rsidRPr="00D52D73" w:rsidRDefault="00AF7E4C" w:rsidP="00AF7E4C">
      <w:pPr>
        <w:pStyle w:val="P68B1DB1-Normal13"/>
        <w:suppressAutoHyphens/>
        <w:spacing w:after="0"/>
        <w:ind w:left="5040" w:right="27" w:firstLine="720"/>
        <w:contextualSpacing/>
        <w:jc w:val="both"/>
      </w:pPr>
      <w:r w:rsidRPr="00D52D73">
        <w:rPr>
          <w:color w:val="000000"/>
        </w:rPr>
        <w:t>Professional</w:t>
      </w:r>
      <w:r w:rsidRPr="00D52D73">
        <w:t xml:space="preserve"> Certificates</w:t>
      </w:r>
    </w:p>
    <w:p w14:paraId="27389DBC" w14:textId="77777777" w:rsidR="00AF7E4C" w:rsidRPr="00D52D73" w:rsidRDefault="00AF7E4C" w:rsidP="00AF7E4C">
      <w:pPr>
        <w:pStyle w:val="P68B1DB1-Normal13"/>
        <w:numPr>
          <w:ilvl w:val="0"/>
          <w:numId w:val="20"/>
        </w:numPr>
        <w:suppressAutoHyphens/>
        <w:spacing w:after="0"/>
        <w:ind w:left="810" w:right="27"/>
        <w:contextualSpacing/>
        <w:jc w:val="both"/>
        <w:rPr>
          <w:rFonts w:eastAsia="Calibri"/>
          <w:color w:val="000000"/>
        </w:rPr>
      </w:pPr>
      <w:r w:rsidRPr="00D52D73">
        <w:t>2 (two) Painters</w:t>
      </w:r>
      <w:r w:rsidRPr="00D52D73">
        <w:tab/>
      </w:r>
      <w:r w:rsidRPr="00D52D73">
        <w:tab/>
      </w:r>
      <w:r w:rsidRPr="00D52D73">
        <w:tab/>
      </w:r>
      <w:r w:rsidRPr="00D52D73">
        <w:tab/>
      </w:r>
      <w:r w:rsidRPr="00D52D73">
        <w:tab/>
      </w:r>
      <w:r w:rsidRPr="00D52D73">
        <w:rPr>
          <w:color w:val="000000"/>
        </w:rPr>
        <w:t>Professional</w:t>
      </w:r>
      <w:r w:rsidRPr="00D52D73">
        <w:t xml:space="preserve"> Certificate</w:t>
      </w:r>
    </w:p>
    <w:p w14:paraId="4207ED0B"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 xml:space="preserve">2 (two) Electronic Workers  </w:t>
      </w:r>
      <w:r w:rsidRPr="00D52D73">
        <w:tab/>
      </w:r>
      <w:r w:rsidRPr="00D52D73">
        <w:tab/>
      </w:r>
      <w:r w:rsidRPr="00D52D73">
        <w:tab/>
      </w:r>
      <w:r w:rsidRPr="00D52D73">
        <w:tab/>
      </w:r>
      <w:r w:rsidRPr="00D52D73">
        <w:rPr>
          <w:color w:val="000000"/>
        </w:rPr>
        <w:t>Professional</w:t>
      </w:r>
      <w:r w:rsidRPr="00D52D73">
        <w:t xml:space="preserve"> Certificate</w:t>
      </w:r>
    </w:p>
    <w:p w14:paraId="451D9E3B"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2 (two) Elevator fitter</w:t>
      </w:r>
      <w:r w:rsidRPr="00D52D73">
        <w:tab/>
      </w:r>
      <w:r w:rsidRPr="00D52D73">
        <w:tab/>
      </w:r>
      <w:r w:rsidRPr="00D52D73">
        <w:tab/>
      </w:r>
      <w:r w:rsidRPr="00D52D73">
        <w:tab/>
      </w:r>
      <w:r w:rsidRPr="00D52D73">
        <w:tab/>
      </w:r>
      <w:r w:rsidRPr="00D52D73">
        <w:rPr>
          <w:color w:val="000000"/>
        </w:rPr>
        <w:t>Professional</w:t>
      </w:r>
      <w:r w:rsidRPr="00D52D73">
        <w:t xml:space="preserve"> Certificate</w:t>
      </w:r>
    </w:p>
    <w:p w14:paraId="1C4C121B" w14:textId="77777777" w:rsidR="00AF7E4C" w:rsidRPr="00D52D73" w:rsidRDefault="00AF7E4C" w:rsidP="00AF7E4C">
      <w:pPr>
        <w:pStyle w:val="P68B1DB1-Normal13"/>
        <w:numPr>
          <w:ilvl w:val="0"/>
          <w:numId w:val="15"/>
        </w:numPr>
        <w:suppressAutoHyphens/>
        <w:spacing w:after="0"/>
        <w:ind w:right="27"/>
        <w:contextualSpacing/>
        <w:jc w:val="both"/>
        <w:rPr>
          <w:rFonts w:eastAsia="Calibri"/>
          <w:color w:val="000000"/>
        </w:rPr>
      </w:pPr>
      <w:r w:rsidRPr="00D52D73">
        <w:t>3 (three) Waterproofing technician</w:t>
      </w:r>
      <w:r w:rsidRPr="00D52D73">
        <w:tab/>
      </w:r>
      <w:r w:rsidRPr="00D52D73">
        <w:tab/>
      </w:r>
      <w:r w:rsidRPr="00D52D73">
        <w:tab/>
      </w:r>
      <w:r w:rsidRPr="00D52D73">
        <w:rPr>
          <w:color w:val="000000"/>
        </w:rPr>
        <w:t>Professional</w:t>
      </w:r>
      <w:r w:rsidRPr="00D52D73">
        <w:t xml:space="preserve"> Certificate</w:t>
      </w:r>
    </w:p>
    <w:p w14:paraId="4F31987A" w14:textId="77777777" w:rsidR="00A11B32" w:rsidRPr="00A11B32" w:rsidRDefault="00AF7E4C" w:rsidP="00AF7E4C">
      <w:pPr>
        <w:pStyle w:val="P68B1DB1-Normal15"/>
        <w:numPr>
          <w:ilvl w:val="0"/>
          <w:numId w:val="15"/>
        </w:numPr>
        <w:suppressAutoHyphens/>
        <w:spacing w:after="0"/>
        <w:ind w:right="27"/>
        <w:contextualSpacing/>
        <w:jc w:val="both"/>
        <w:rPr>
          <w:rFonts w:eastAsia="Calibri"/>
          <w:color w:val="000000"/>
        </w:rPr>
      </w:pPr>
      <w:r w:rsidRPr="00D52D73">
        <w:t xml:space="preserve">3 (three) Air conditioning heating/cooling systems </w:t>
      </w:r>
      <w:r w:rsidR="00A11B32" w:rsidRPr="00D52D73">
        <w:t>workers</w:t>
      </w:r>
    </w:p>
    <w:p w14:paraId="2D5F5307" w14:textId="580C631F" w:rsidR="00AF7E4C" w:rsidRPr="00D52D73" w:rsidRDefault="00A11B32" w:rsidP="00A11B32">
      <w:pPr>
        <w:pStyle w:val="P68B1DB1-Normal15"/>
        <w:suppressAutoHyphens/>
        <w:spacing w:after="0"/>
        <w:ind w:left="720" w:right="27"/>
        <w:contextualSpacing/>
        <w:jc w:val="both"/>
        <w:rPr>
          <w:rFonts w:eastAsia="Calibri"/>
          <w:color w:val="000000"/>
        </w:rPr>
      </w:pPr>
      <w:r>
        <w:t xml:space="preserve">                                                                             </w:t>
      </w:r>
      <w:r w:rsidRPr="00D52D73">
        <w:t xml:space="preserve"> </w:t>
      </w:r>
      <w:r w:rsidRPr="00D52D73">
        <w:rPr>
          <w:color w:val="000000"/>
        </w:rPr>
        <w:t>Professional</w:t>
      </w:r>
      <w:r w:rsidR="00AF7E4C" w:rsidRPr="00D52D73">
        <w:t xml:space="preserve"> Certificate</w:t>
      </w:r>
      <w:r w:rsidR="00AF7E4C" w:rsidRPr="00D52D73">
        <w:tab/>
      </w:r>
      <w:r w:rsidR="00AF7E4C" w:rsidRPr="00D52D73">
        <w:tab/>
      </w:r>
      <w:r w:rsidR="00AF7E4C" w:rsidRPr="00D52D73">
        <w:tab/>
      </w:r>
    </w:p>
    <w:p w14:paraId="3D00F661" w14:textId="77777777" w:rsidR="00AF7E4C" w:rsidRPr="00D52D73" w:rsidRDefault="00AF7E4C" w:rsidP="00AF7E4C">
      <w:pPr>
        <w:pStyle w:val="P68B1DB1-Normal20"/>
        <w:numPr>
          <w:ilvl w:val="0"/>
          <w:numId w:val="15"/>
        </w:numPr>
        <w:suppressAutoHyphens/>
        <w:spacing w:after="0"/>
        <w:ind w:right="27"/>
        <w:contextualSpacing/>
        <w:jc w:val="both"/>
        <w:rPr>
          <w:rFonts w:ascii="Times New Roman" w:eastAsia="Calibri" w:hAnsi="Times New Roman" w:cs="Times New Roman"/>
          <w:color w:val="000000"/>
        </w:rPr>
      </w:pPr>
      <w:r w:rsidRPr="00D52D73">
        <w:rPr>
          <w:rFonts w:ascii="Times New Roman" w:hAnsi="Times New Roman" w:cs="Times New Roman"/>
        </w:rPr>
        <w:t>2 (two) Automotive Maneuverer</w:t>
      </w:r>
      <w:r w:rsidRPr="00D52D73">
        <w:rPr>
          <w:rFonts w:ascii="Times New Roman" w:hAnsi="Times New Roman" w:cs="Times New Roman"/>
        </w:rPr>
        <w:tab/>
      </w:r>
      <w:r w:rsidRPr="00D52D73">
        <w:rPr>
          <w:rFonts w:ascii="Times New Roman" w:hAnsi="Times New Roman" w:cs="Times New Roman"/>
        </w:rPr>
        <w:tab/>
        <w:t>Professional Skills Certificate</w:t>
      </w:r>
      <w:r w:rsidRPr="00D52D73">
        <w:rPr>
          <w:rFonts w:ascii="Times New Roman" w:eastAsia="Calibri" w:hAnsi="Times New Roman" w:cs="Times New Roman"/>
          <w:color w:val="000000"/>
        </w:rPr>
        <w:t xml:space="preserve"> </w:t>
      </w:r>
      <w:r w:rsidRPr="00D52D73">
        <w:rPr>
          <w:rFonts w:ascii="Times New Roman" w:hAnsi="Times New Roman" w:cs="Times New Roman"/>
        </w:rPr>
        <w:t>(CAP)</w:t>
      </w:r>
    </w:p>
    <w:p w14:paraId="68F8C1F9" w14:textId="77777777" w:rsidR="00AF7E4C" w:rsidRPr="00D52D73" w:rsidRDefault="00AF7E4C" w:rsidP="00AF7E4C">
      <w:pPr>
        <w:pStyle w:val="P68B1DB1-Normal20"/>
        <w:numPr>
          <w:ilvl w:val="0"/>
          <w:numId w:val="15"/>
        </w:numPr>
        <w:suppressAutoHyphens/>
        <w:spacing w:after="0"/>
        <w:ind w:right="27"/>
        <w:contextualSpacing/>
        <w:jc w:val="both"/>
        <w:rPr>
          <w:rFonts w:ascii="Times New Roman" w:eastAsia="Calibri" w:hAnsi="Times New Roman" w:cs="Times New Roman"/>
          <w:color w:val="000000"/>
        </w:rPr>
      </w:pPr>
      <w:r w:rsidRPr="00D52D73">
        <w:rPr>
          <w:rFonts w:ascii="Times New Roman" w:hAnsi="Times New Roman" w:cs="Times New Roman"/>
        </w:rPr>
        <w:t>1 (one) Bulldozer Maneuverer</w:t>
      </w:r>
      <w:r w:rsidRPr="00D52D73">
        <w:rPr>
          <w:rFonts w:ascii="Times New Roman" w:hAnsi="Times New Roman" w:cs="Times New Roman"/>
        </w:rPr>
        <w:tab/>
      </w:r>
      <w:r w:rsidRPr="00D52D73">
        <w:rPr>
          <w:rFonts w:ascii="Times New Roman" w:hAnsi="Times New Roman" w:cs="Times New Roman"/>
        </w:rPr>
        <w:tab/>
        <w:t>Professional Skills Certificate</w:t>
      </w:r>
      <w:r w:rsidRPr="00D52D73">
        <w:rPr>
          <w:rFonts w:ascii="Times New Roman" w:eastAsia="Calibri" w:hAnsi="Times New Roman" w:cs="Times New Roman"/>
          <w:color w:val="000000"/>
        </w:rPr>
        <w:t xml:space="preserve"> </w:t>
      </w:r>
      <w:r w:rsidRPr="00D52D73">
        <w:rPr>
          <w:rFonts w:ascii="Times New Roman" w:hAnsi="Times New Roman" w:cs="Times New Roman"/>
        </w:rPr>
        <w:t>(CAP)</w:t>
      </w:r>
    </w:p>
    <w:p w14:paraId="2A366C63" w14:textId="77777777" w:rsidR="00AF7E4C" w:rsidRPr="00D52D73" w:rsidRDefault="00AF7E4C" w:rsidP="00AF7E4C">
      <w:pPr>
        <w:pStyle w:val="P68B1DB1-Normal20"/>
        <w:numPr>
          <w:ilvl w:val="0"/>
          <w:numId w:val="15"/>
        </w:numPr>
        <w:suppressAutoHyphens/>
        <w:spacing w:after="0"/>
        <w:ind w:right="27"/>
        <w:contextualSpacing/>
        <w:jc w:val="both"/>
        <w:rPr>
          <w:rFonts w:ascii="Times New Roman" w:eastAsia="Calibri" w:hAnsi="Times New Roman" w:cs="Times New Roman"/>
          <w:color w:val="000000"/>
        </w:rPr>
      </w:pPr>
      <w:r w:rsidRPr="00D52D73">
        <w:rPr>
          <w:rFonts w:ascii="Times New Roman" w:hAnsi="Times New Roman" w:cs="Times New Roman"/>
        </w:rPr>
        <w:t>4 (four) Excavator Maneuverer</w:t>
      </w:r>
      <w:r w:rsidRPr="00D52D73">
        <w:rPr>
          <w:rFonts w:ascii="Times New Roman" w:hAnsi="Times New Roman" w:cs="Times New Roman"/>
        </w:rPr>
        <w:tab/>
      </w:r>
      <w:r w:rsidRPr="00D52D73">
        <w:rPr>
          <w:rFonts w:ascii="Times New Roman" w:hAnsi="Times New Roman" w:cs="Times New Roman"/>
        </w:rPr>
        <w:tab/>
        <w:t>Professional Skills Certificate</w:t>
      </w:r>
      <w:r w:rsidRPr="00D52D73">
        <w:rPr>
          <w:rFonts w:ascii="Times New Roman" w:eastAsia="Calibri" w:hAnsi="Times New Roman" w:cs="Times New Roman"/>
          <w:color w:val="000000"/>
        </w:rPr>
        <w:t xml:space="preserve"> </w:t>
      </w:r>
      <w:r w:rsidRPr="00D52D73">
        <w:rPr>
          <w:rFonts w:ascii="Times New Roman" w:hAnsi="Times New Roman" w:cs="Times New Roman"/>
        </w:rPr>
        <w:t>(CAP)</w:t>
      </w:r>
    </w:p>
    <w:p w14:paraId="04E8E045" w14:textId="77777777" w:rsidR="00AF7E4C" w:rsidRPr="00D52D73" w:rsidRDefault="00AF7E4C" w:rsidP="00AF7E4C">
      <w:pPr>
        <w:pStyle w:val="P68B1DB1-Normal20"/>
        <w:numPr>
          <w:ilvl w:val="0"/>
          <w:numId w:val="15"/>
        </w:numPr>
        <w:suppressAutoHyphens/>
        <w:spacing w:after="0"/>
        <w:ind w:right="27"/>
        <w:contextualSpacing/>
        <w:jc w:val="both"/>
        <w:rPr>
          <w:rFonts w:ascii="Times New Roman" w:eastAsia="Calibri" w:hAnsi="Times New Roman" w:cs="Times New Roman"/>
          <w:color w:val="000000"/>
        </w:rPr>
      </w:pPr>
      <w:r w:rsidRPr="00D52D73">
        <w:rPr>
          <w:rFonts w:ascii="Times New Roman" w:hAnsi="Times New Roman" w:cs="Times New Roman"/>
        </w:rPr>
        <w:t>5 (five) Drivers</w:t>
      </w:r>
      <w:r w:rsidRPr="00D52D73">
        <w:rPr>
          <w:rFonts w:ascii="Times New Roman" w:hAnsi="Times New Roman" w:cs="Times New Roman"/>
        </w:rPr>
        <w:tab/>
      </w:r>
      <w:r w:rsidRPr="00D52D73">
        <w:rPr>
          <w:rFonts w:ascii="Times New Roman" w:hAnsi="Times New Roman" w:cs="Times New Roman"/>
        </w:rPr>
        <w:tab/>
      </w:r>
      <w:r w:rsidRPr="00D52D73">
        <w:rPr>
          <w:rFonts w:ascii="Times New Roman" w:hAnsi="Times New Roman" w:cs="Times New Roman"/>
        </w:rPr>
        <w:tab/>
      </w:r>
      <w:r w:rsidRPr="00D52D73">
        <w:rPr>
          <w:rFonts w:ascii="Times New Roman" w:hAnsi="Times New Roman" w:cs="Times New Roman"/>
        </w:rPr>
        <w:tab/>
      </w:r>
      <w:r w:rsidRPr="00D52D73">
        <w:rPr>
          <w:rFonts w:ascii="Times New Roman" w:hAnsi="Times New Roman" w:cs="Times New Roman"/>
        </w:rPr>
        <w:tab/>
        <w:t>Driving License</w:t>
      </w:r>
    </w:p>
    <w:p w14:paraId="74F0636C" w14:textId="77777777" w:rsidR="00AF7E4C" w:rsidRPr="00D52D73" w:rsidRDefault="00AF7E4C" w:rsidP="00AF7E4C">
      <w:pPr>
        <w:pStyle w:val="P68B1DB1-Normal15"/>
        <w:numPr>
          <w:ilvl w:val="0"/>
          <w:numId w:val="15"/>
        </w:numPr>
        <w:suppressAutoHyphens/>
        <w:spacing w:after="0"/>
        <w:ind w:right="27"/>
        <w:contextualSpacing/>
        <w:jc w:val="both"/>
        <w:rPr>
          <w:rFonts w:eastAsia="Calibri"/>
          <w:color w:val="000000"/>
        </w:rPr>
      </w:pPr>
      <w:r w:rsidRPr="00D52D73">
        <w:t xml:space="preserve">48 (forty-eight) Simple workers </w:t>
      </w:r>
      <w:r w:rsidRPr="00D52D73">
        <w:tab/>
      </w:r>
      <w:r w:rsidRPr="00D52D73">
        <w:tab/>
      </w:r>
    </w:p>
    <w:p w14:paraId="45231474" w14:textId="77777777" w:rsidR="00AF7E4C" w:rsidRPr="00D52D73" w:rsidRDefault="00AF7E4C" w:rsidP="00AF7E4C">
      <w:pPr>
        <w:ind w:right="2"/>
        <w:jc w:val="both"/>
        <w:rPr>
          <w:rFonts w:ascii="Times New Roman" w:hAnsi="Times New Roman" w:cs="Times New Roman"/>
          <w:color w:val="000000"/>
          <w:sz w:val="24"/>
        </w:rPr>
      </w:pPr>
    </w:p>
    <w:p w14:paraId="6DD48778" w14:textId="53982BE1" w:rsidR="00AF7E4C" w:rsidRPr="00D52D73" w:rsidRDefault="00AF7E4C" w:rsidP="00AF7E4C">
      <w:pPr>
        <w:pStyle w:val="P68B1DB1-Normal20"/>
        <w:suppressAutoHyphens/>
        <w:spacing w:after="0"/>
        <w:ind w:right="27"/>
        <w:contextualSpacing/>
        <w:jc w:val="both"/>
        <w:rPr>
          <w:rFonts w:ascii="Times New Roman" w:hAnsi="Times New Roman" w:cs="Times New Roman"/>
        </w:rPr>
      </w:pPr>
      <w:r w:rsidRPr="00D52D73">
        <w:rPr>
          <w:rFonts w:ascii="Times New Roman" w:hAnsi="Times New Roman" w:cs="Times New Roman"/>
          <w:color w:val="000000"/>
        </w:rPr>
        <w:lastRenderedPageBreak/>
        <w:t>The economic operator must submit for the above staff: Individual employment contracts, University Degree/Certificate/</w:t>
      </w:r>
      <w:r w:rsidRPr="00D52D73">
        <w:rPr>
          <w:rFonts w:ascii="Times New Roman" w:hAnsi="Times New Roman" w:cs="Times New Roman"/>
        </w:rPr>
        <w:t>Professional Certificate</w:t>
      </w:r>
      <w:r w:rsidRPr="00D52D73">
        <w:rPr>
          <w:rFonts w:ascii="Times New Roman" w:hAnsi="Times New Roman" w:cs="Times New Roman"/>
          <w:color w:val="000000"/>
        </w:rPr>
        <w:t>/</w:t>
      </w:r>
      <w:r w:rsidRPr="00D52D73">
        <w:rPr>
          <w:rFonts w:ascii="Times New Roman" w:hAnsi="Times New Roman" w:cs="Times New Roman"/>
        </w:rPr>
        <w:t xml:space="preserve"> Professional Skills Certificate</w:t>
      </w:r>
      <w:r w:rsidRPr="00D52D73">
        <w:rPr>
          <w:rFonts w:ascii="Times New Roman" w:eastAsia="Calibri" w:hAnsi="Times New Roman" w:cs="Times New Roman"/>
          <w:color w:val="000000"/>
        </w:rPr>
        <w:t xml:space="preserve"> </w:t>
      </w:r>
      <w:r w:rsidRPr="00D52D73">
        <w:rPr>
          <w:rFonts w:ascii="Times New Roman" w:hAnsi="Times New Roman" w:cs="Times New Roman"/>
        </w:rPr>
        <w:t>(CAP)</w:t>
      </w:r>
      <w:r w:rsidRPr="00D52D73">
        <w:rPr>
          <w:rFonts w:ascii="Times New Roman" w:hAnsi="Times New Roman" w:cs="Times New Roman"/>
          <w:color w:val="000000"/>
        </w:rPr>
        <w:t>/Driving License according to the notes for each of the above categories and the above staff must appear in the company's payroll for the period</w:t>
      </w:r>
      <w:r w:rsidRPr="00D52D73">
        <w:rPr>
          <w:rFonts w:ascii="Times New Roman" w:hAnsi="Times New Roman" w:cs="Times New Roman"/>
        </w:rPr>
        <w:t xml:space="preserve"> </w:t>
      </w:r>
      <w:r w:rsidRPr="006852ED">
        <w:rPr>
          <w:rFonts w:ascii="Times New Roman" w:hAnsi="Times New Roman" w:cs="Times New Roman"/>
        </w:rPr>
        <w:t xml:space="preserve">of </w:t>
      </w:r>
      <w:r w:rsidR="006852ED" w:rsidRPr="006852ED">
        <w:rPr>
          <w:rFonts w:ascii="Times New Roman" w:hAnsi="Times New Roman" w:cs="Times New Roman"/>
        </w:rPr>
        <w:t>April2025 – June 2025.</w:t>
      </w:r>
    </w:p>
    <w:p w14:paraId="0D5E04ED" w14:textId="77777777" w:rsidR="00AF7E4C" w:rsidRPr="00D52D73" w:rsidRDefault="00AF7E4C" w:rsidP="00AF7E4C">
      <w:pPr>
        <w:pStyle w:val="P68B1DB1-Normal20"/>
        <w:suppressAutoHyphens/>
        <w:spacing w:after="0"/>
        <w:ind w:right="27"/>
        <w:contextualSpacing/>
        <w:jc w:val="both"/>
        <w:rPr>
          <w:rFonts w:ascii="Times New Roman" w:eastAsia="Calibri" w:hAnsi="Times New Roman" w:cs="Times New Roman"/>
          <w:color w:val="000000"/>
        </w:rPr>
      </w:pPr>
    </w:p>
    <w:p w14:paraId="6AEFB529" w14:textId="77777777" w:rsidR="00AF7E4C" w:rsidRPr="00D52D73" w:rsidRDefault="00AF7E4C" w:rsidP="00AF7E4C">
      <w:pPr>
        <w:pStyle w:val="P68B1DB1-Normal13"/>
        <w:widowControl w:val="0"/>
        <w:jc w:val="both"/>
      </w:pPr>
      <w:r>
        <w:t>Note:</w:t>
      </w:r>
      <w:r w:rsidRPr="00D52D73">
        <w:t xml:space="preserve"> Documentation (diplomas/certificates/</w:t>
      </w:r>
      <w:r>
        <w:t>degrees</w:t>
      </w:r>
      <w:r w:rsidRPr="00D52D73">
        <w:t>) that has not been issued according to the relevant legislation of vocational education shall be considered inaccurate and cause for further action according to the relevant provisions of the public procurement law.</w:t>
      </w:r>
    </w:p>
    <w:p w14:paraId="0905E786" w14:textId="77777777" w:rsidR="00AF7E4C" w:rsidRPr="00D52D73" w:rsidRDefault="00AF7E4C" w:rsidP="00AF7E4C">
      <w:pPr>
        <w:pStyle w:val="P68B1DB1-Normal13"/>
        <w:jc w:val="both"/>
      </w:pPr>
      <w:r w:rsidRPr="00D52D73">
        <w:t xml:space="preserve">For the </w:t>
      </w:r>
      <w:r>
        <w:t>occupations</w:t>
      </w:r>
      <w:r w:rsidRPr="00D52D73">
        <w:t xml:space="preserve"> as above, the economic operator must complete the table as below:</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361"/>
        <w:gridCol w:w="2163"/>
        <w:gridCol w:w="2349"/>
        <w:gridCol w:w="1597"/>
        <w:gridCol w:w="1885"/>
      </w:tblGrid>
      <w:tr w:rsidR="00AF7E4C" w:rsidRPr="00D52D73" w14:paraId="7F9AFA27" w14:textId="77777777" w:rsidTr="004E1F70">
        <w:trPr>
          <w:trHeight w:val="510"/>
          <w:jc w:val="center"/>
        </w:trPr>
        <w:tc>
          <w:tcPr>
            <w:tcW w:w="630" w:type="dxa"/>
            <w:shd w:val="clear" w:color="auto" w:fill="auto"/>
            <w:noWrap/>
            <w:vAlign w:val="center"/>
            <w:hideMark/>
          </w:tcPr>
          <w:p w14:paraId="428FBC72" w14:textId="77777777" w:rsidR="00AF7E4C" w:rsidRPr="00D52D73" w:rsidRDefault="00AF7E4C" w:rsidP="004E1F70">
            <w:pPr>
              <w:pStyle w:val="P68B1DB1-Normal29"/>
              <w:jc w:val="center"/>
            </w:pPr>
            <w:r w:rsidRPr="00D52D73">
              <w:t>No.</w:t>
            </w:r>
          </w:p>
        </w:tc>
        <w:tc>
          <w:tcPr>
            <w:tcW w:w="1361" w:type="dxa"/>
            <w:shd w:val="clear" w:color="auto" w:fill="auto"/>
            <w:noWrap/>
            <w:vAlign w:val="center"/>
            <w:hideMark/>
          </w:tcPr>
          <w:p w14:paraId="1F3D472B" w14:textId="77777777" w:rsidR="00AF7E4C" w:rsidRPr="00D52D73" w:rsidRDefault="00AF7E4C" w:rsidP="004E1F70">
            <w:pPr>
              <w:pStyle w:val="P68B1DB1-Normal29"/>
              <w:jc w:val="center"/>
            </w:pPr>
            <w:r w:rsidRPr="00D52D73">
              <w:t>Name Surname of the employee</w:t>
            </w:r>
          </w:p>
        </w:tc>
        <w:tc>
          <w:tcPr>
            <w:tcW w:w="2163" w:type="dxa"/>
            <w:shd w:val="clear" w:color="auto" w:fill="auto"/>
            <w:noWrap/>
            <w:vAlign w:val="center"/>
            <w:hideMark/>
          </w:tcPr>
          <w:p w14:paraId="0CE009BA" w14:textId="448A3CA9" w:rsidR="00AF7E4C" w:rsidRPr="00D52D73" w:rsidRDefault="00AF7E4C" w:rsidP="004E1F70">
            <w:pPr>
              <w:pStyle w:val="P68B1DB1-Normal29"/>
              <w:jc w:val="center"/>
            </w:pPr>
            <w:r w:rsidRPr="006835E8">
              <w:t xml:space="preserve">The employee's </w:t>
            </w:r>
            <w:r w:rsidR="00A11B32">
              <w:t>occupation</w:t>
            </w:r>
            <w:r w:rsidRPr="006835E8">
              <w:t xml:space="preserve"> in the certificate/diploma</w:t>
            </w:r>
          </w:p>
        </w:tc>
        <w:tc>
          <w:tcPr>
            <w:tcW w:w="2349" w:type="dxa"/>
            <w:shd w:val="clear" w:color="auto" w:fill="auto"/>
            <w:vAlign w:val="center"/>
            <w:hideMark/>
          </w:tcPr>
          <w:p w14:paraId="09E1D487" w14:textId="77777777" w:rsidR="00AF7E4C" w:rsidRPr="00D52D73" w:rsidRDefault="00AF7E4C" w:rsidP="004E1F70">
            <w:pPr>
              <w:pStyle w:val="P68B1DB1-Normal29"/>
            </w:pPr>
            <w:r w:rsidRPr="00D52D73">
              <w:t xml:space="preserve">Name of the public/private institution issuing the certificates/diplomas </w:t>
            </w:r>
          </w:p>
        </w:tc>
        <w:tc>
          <w:tcPr>
            <w:tcW w:w="1597" w:type="dxa"/>
          </w:tcPr>
          <w:p w14:paraId="37A2FC1C" w14:textId="77777777" w:rsidR="00AF7E4C" w:rsidRDefault="00AF7E4C" w:rsidP="004E1F70">
            <w:pPr>
              <w:pStyle w:val="P68B1DB1-Normal29"/>
              <w:spacing w:after="0"/>
              <w:jc w:val="center"/>
            </w:pPr>
            <w:r w:rsidRPr="00D52D73">
              <w:t>Identifying number of certificates/</w:t>
            </w:r>
          </w:p>
          <w:p w14:paraId="02AE9970" w14:textId="77777777" w:rsidR="00AF7E4C" w:rsidRPr="00D52D73" w:rsidRDefault="00AF7E4C" w:rsidP="004E1F70">
            <w:pPr>
              <w:pStyle w:val="P68B1DB1-Normal29"/>
              <w:spacing w:after="0"/>
              <w:jc w:val="center"/>
            </w:pPr>
            <w:r>
              <w:t>d</w:t>
            </w:r>
            <w:r w:rsidRPr="00D52D73">
              <w:t>iplomas</w:t>
            </w:r>
          </w:p>
        </w:tc>
        <w:tc>
          <w:tcPr>
            <w:tcW w:w="1885" w:type="dxa"/>
            <w:shd w:val="clear" w:color="auto" w:fill="auto"/>
            <w:vAlign w:val="center"/>
            <w:hideMark/>
          </w:tcPr>
          <w:p w14:paraId="7F411A4D" w14:textId="77777777" w:rsidR="00AF7E4C" w:rsidRPr="00D52D73" w:rsidRDefault="00AF7E4C" w:rsidP="004E1F70">
            <w:pPr>
              <w:pStyle w:val="P68B1DB1-Normal29"/>
            </w:pPr>
            <w:r w:rsidRPr="00D52D73">
              <w:t xml:space="preserve">VAT No. (in case the issuer is a private institution) </w:t>
            </w:r>
          </w:p>
        </w:tc>
      </w:tr>
      <w:tr w:rsidR="00AF7E4C" w:rsidRPr="00D52D73" w14:paraId="6A4FCD05" w14:textId="77777777" w:rsidTr="004E1F70">
        <w:trPr>
          <w:trHeight w:val="300"/>
          <w:jc w:val="center"/>
        </w:trPr>
        <w:tc>
          <w:tcPr>
            <w:tcW w:w="630" w:type="dxa"/>
            <w:shd w:val="clear" w:color="auto" w:fill="auto"/>
            <w:noWrap/>
            <w:vAlign w:val="center"/>
            <w:hideMark/>
          </w:tcPr>
          <w:p w14:paraId="777B9696" w14:textId="77777777" w:rsidR="00AF7E4C" w:rsidRPr="00D52D73" w:rsidRDefault="00AF7E4C" w:rsidP="004E1F70">
            <w:pPr>
              <w:pStyle w:val="P68B1DB1-Normal25"/>
              <w:jc w:val="center"/>
              <w:rPr>
                <w:color w:val="000000"/>
              </w:rPr>
            </w:pPr>
            <w:r w:rsidRPr="00D52D73">
              <w:t>1</w:t>
            </w:r>
          </w:p>
        </w:tc>
        <w:tc>
          <w:tcPr>
            <w:tcW w:w="1361" w:type="dxa"/>
            <w:shd w:val="clear" w:color="auto" w:fill="auto"/>
            <w:noWrap/>
            <w:vAlign w:val="center"/>
            <w:hideMark/>
          </w:tcPr>
          <w:p w14:paraId="5B4CF266" w14:textId="77777777" w:rsidR="00AF7E4C" w:rsidRPr="00D52D73" w:rsidRDefault="00AF7E4C" w:rsidP="004E1F70">
            <w:pPr>
              <w:pStyle w:val="P68B1DB1-Normal25"/>
              <w:jc w:val="center"/>
              <w:rPr>
                <w:color w:val="000000"/>
              </w:rPr>
            </w:pPr>
            <w:r w:rsidRPr="00D52D73">
              <w:t> </w:t>
            </w:r>
          </w:p>
        </w:tc>
        <w:tc>
          <w:tcPr>
            <w:tcW w:w="2163" w:type="dxa"/>
            <w:shd w:val="clear" w:color="auto" w:fill="auto"/>
            <w:noWrap/>
            <w:vAlign w:val="center"/>
            <w:hideMark/>
          </w:tcPr>
          <w:p w14:paraId="31FC2146" w14:textId="77777777" w:rsidR="00AF7E4C" w:rsidRPr="00D52D73" w:rsidRDefault="00AF7E4C" w:rsidP="004E1F70">
            <w:pPr>
              <w:pStyle w:val="P68B1DB1-Normal25"/>
              <w:jc w:val="center"/>
              <w:rPr>
                <w:color w:val="000000"/>
              </w:rPr>
            </w:pPr>
            <w:r w:rsidRPr="00D52D73">
              <w:t> </w:t>
            </w:r>
          </w:p>
        </w:tc>
        <w:tc>
          <w:tcPr>
            <w:tcW w:w="2349" w:type="dxa"/>
            <w:shd w:val="clear" w:color="auto" w:fill="auto"/>
            <w:noWrap/>
            <w:vAlign w:val="center"/>
            <w:hideMark/>
          </w:tcPr>
          <w:p w14:paraId="30955BB0" w14:textId="77777777" w:rsidR="00AF7E4C" w:rsidRPr="00D52D73" w:rsidRDefault="00AF7E4C" w:rsidP="004E1F70">
            <w:pPr>
              <w:pStyle w:val="P68B1DB1-Normal25"/>
              <w:jc w:val="center"/>
              <w:rPr>
                <w:color w:val="000000"/>
              </w:rPr>
            </w:pPr>
            <w:r w:rsidRPr="00D52D73">
              <w:t> </w:t>
            </w:r>
          </w:p>
        </w:tc>
        <w:tc>
          <w:tcPr>
            <w:tcW w:w="1597" w:type="dxa"/>
          </w:tcPr>
          <w:p w14:paraId="6CEB3FEF" w14:textId="77777777" w:rsidR="00AF7E4C" w:rsidRPr="00D52D73" w:rsidRDefault="00AF7E4C" w:rsidP="004E1F70">
            <w:pPr>
              <w:rPr>
                <w:rFonts w:ascii="Times New Roman" w:hAnsi="Times New Roman" w:cs="Times New Roman"/>
                <w:color w:val="000000"/>
                <w:sz w:val="24"/>
              </w:rPr>
            </w:pPr>
          </w:p>
        </w:tc>
        <w:tc>
          <w:tcPr>
            <w:tcW w:w="1885" w:type="dxa"/>
            <w:shd w:val="clear" w:color="auto" w:fill="auto"/>
            <w:noWrap/>
            <w:vAlign w:val="bottom"/>
            <w:hideMark/>
          </w:tcPr>
          <w:p w14:paraId="18009B3A" w14:textId="77777777" w:rsidR="00AF7E4C" w:rsidRPr="00D52D73" w:rsidRDefault="00AF7E4C" w:rsidP="004E1F70">
            <w:pPr>
              <w:pStyle w:val="P68B1DB1-Normal25"/>
              <w:rPr>
                <w:color w:val="000000"/>
              </w:rPr>
            </w:pPr>
            <w:r w:rsidRPr="00D52D73">
              <w:t> </w:t>
            </w:r>
          </w:p>
        </w:tc>
      </w:tr>
      <w:tr w:rsidR="00AF7E4C" w:rsidRPr="00D52D73" w14:paraId="0DB3C5C0" w14:textId="77777777" w:rsidTr="004E1F70">
        <w:trPr>
          <w:trHeight w:val="300"/>
          <w:jc w:val="center"/>
        </w:trPr>
        <w:tc>
          <w:tcPr>
            <w:tcW w:w="630" w:type="dxa"/>
            <w:shd w:val="clear" w:color="auto" w:fill="auto"/>
            <w:noWrap/>
            <w:vAlign w:val="center"/>
            <w:hideMark/>
          </w:tcPr>
          <w:p w14:paraId="12792790" w14:textId="77777777" w:rsidR="00AF7E4C" w:rsidRPr="00D52D73" w:rsidRDefault="00AF7E4C" w:rsidP="004E1F70">
            <w:pPr>
              <w:pStyle w:val="P68B1DB1-Normal25"/>
              <w:jc w:val="center"/>
              <w:rPr>
                <w:color w:val="000000"/>
              </w:rPr>
            </w:pPr>
            <w:r w:rsidRPr="00D52D73">
              <w:t>2</w:t>
            </w:r>
          </w:p>
        </w:tc>
        <w:tc>
          <w:tcPr>
            <w:tcW w:w="1361" w:type="dxa"/>
            <w:shd w:val="clear" w:color="auto" w:fill="auto"/>
            <w:noWrap/>
            <w:vAlign w:val="center"/>
            <w:hideMark/>
          </w:tcPr>
          <w:p w14:paraId="4CEF849F" w14:textId="77777777" w:rsidR="00AF7E4C" w:rsidRPr="00D52D73" w:rsidRDefault="00AF7E4C" w:rsidP="004E1F70">
            <w:pPr>
              <w:pStyle w:val="P68B1DB1-Normal25"/>
              <w:jc w:val="center"/>
              <w:rPr>
                <w:color w:val="000000"/>
              </w:rPr>
            </w:pPr>
            <w:r w:rsidRPr="00D52D73">
              <w:t> </w:t>
            </w:r>
          </w:p>
        </w:tc>
        <w:tc>
          <w:tcPr>
            <w:tcW w:w="2163" w:type="dxa"/>
            <w:shd w:val="clear" w:color="auto" w:fill="auto"/>
            <w:noWrap/>
            <w:vAlign w:val="center"/>
            <w:hideMark/>
          </w:tcPr>
          <w:p w14:paraId="1BBFA247" w14:textId="77777777" w:rsidR="00AF7E4C" w:rsidRPr="00D52D73" w:rsidRDefault="00AF7E4C" w:rsidP="004E1F70">
            <w:pPr>
              <w:pStyle w:val="P68B1DB1-Normal25"/>
              <w:jc w:val="center"/>
              <w:rPr>
                <w:color w:val="000000"/>
              </w:rPr>
            </w:pPr>
            <w:r w:rsidRPr="00D52D73">
              <w:t> </w:t>
            </w:r>
          </w:p>
        </w:tc>
        <w:tc>
          <w:tcPr>
            <w:tcW w:w="2349" w:type="dxa"/>
            <w:shd w:val="clear" w:color="auto" w:fill="auto"/>
            <w:noWrap/>
            <w:vAlign w:val="center"/>
            <w:hideMark/>
          </w:tcPr>
          <w:p w14:paraId="21C14175" w14:textId="77777777" w:rsidR="00AF7E4C" w:rsidRPr="00D52D73" w:rsidRDefault="00AF7E4C" w:rsidP="004E1F70">
            <w:pPr>
              <w:pStyle w:val="P68B1DB1-Normal25"/>
              <w:jc w:val="center"/>
              <w:rPr>
                <w:color w:val="000000"/>
              </w:rPr>
            </w:pPr>
            <w:r w:rsidRPr="00D52D73">
              <w:t> </w:t>
            </w:r>
          </w:p>
        </w:tc>
        <w:tc>
          <w:tcPr>
            <w:tcW w:w="1597" w:type="dxa"/>
          </w:tcPr>
          <w:p w14:paraId="0DF8D9CF" w14:textId="77777777" w:rsidR="00AF7E4C" w:rsidRPr="00D52D73" w:rsidRDefault="00AF7E4C" w:rsidP="004E1F70">
            <w:pPr>
              <w:rPr>
                <w:rFonts w:ascii="Times New Roman" w:hAnsi="Times New Roman" w:cs="Times New Roman"/>
                <w:color w:val="000000"/>
                <w:sz w:val="24"/>
              </w:rPr>
            </w:pPr>
          </w:p>
        </w:tc>
        <w:tc>
          <w:tcPr>
            <w:tcW w:w="1885" w:type="dxa"/>
            <w:shd w:val="clear" w:color="auto" w:fill="auto"/>
            <w:noWrap/>
            <w:vAlign w:val="bottom"/>
            <w:hideMark/>
          </w:tcPr>
          <w:p w14:paraId="1EC8856F" w14:textId="77777777" w:rsidR="00AF7E4C" w:rsidRPr="00D52D73" w:rsidRDefault="00AF7E4C" w:rsidP="004E1F70">
            <w:pPr>
              <w:pStyle w:val="P68B1DB1-Normal25"/>
              <w:rPr>
                <w:color w:val="000000"/>
              </w:rPr>
            </w:pPr>
            <w:r w:rsidRPr="00D52D73">
              <w:t> </w:t>
            </w:r>
          </w:p>
        </w:tc>
      </w:tr>
      <w:tr w:rsidR="00AF7E4C" w:rsidRPr="00D52D73" w14:paraId="3DF01877" w14:textId="77777777" w:rsidTr="004E1F70">
        <w:trPr>
          <w:trHeight w:val="268"/>
          <w:jc w:val="center"/>
        </w:trPr>
        <w:tc>
          <w:tcPr>
            <w:tcW w:w="630" w:type="dxa"/>
            <w:shd w:val="clear" w:color="auto" w:fill="auto"/>
            <w:noWrap/>
            <w:vAlign w:val="center"/>
            <w:hideMark/>
          </w:tcPr>
          <w:p w14:paraId="44B602BC" w14:textId="77777777" w:rsidR="00AF7E4C" w:rsidRPr="00D52D73" w:rsidRDefault="00AF7E4C" w:rsidP="004E1F70">
            <w:pPr>
              <w:pStyle w:val="P68B1DB1-Normal25"/>
              <w:jc w:val="center"/>
              <w:rPr>
                <w:color w:val="000000"/>
              </w:rPr>
            </w:pPr>
            <w:r w:rsidRPr="00D52D73">
              <w:t>……..</w:t>
            </w:r>
          </w:p>
        </w:tc>
        <w:tc>
          <w:tcPr>
            <w:tcW w:w="1361" w:type="dxa"/>
            <w:shd w:val="clear" w:color="auto" w:fill="auto"/>
            <w:noWrap/>
            <w:vAlign w:val="center"/>
            <w:hideMark/>
          </w:tcPr>
          <w:p w14:paraId="1593B1AD" w14:textId="77777777" w:rsidR="00AF7E4C" w:rsidRPr="00D52D73" w:rsidRDefault="00AF7E4C" w:rsidP="004E1F70">
            <w:pPr>
              <w:pStyle w:val="P68B1DB1-Normal25"/>
              <w:jc w:val="center"/>
              <w:rPr>
                <w:color w:val="000000"/>
              </w:rPr>
            </w:pPr>
            <w:r w:rsidRPr="00D52D73">
              <w:t> </w:t>
            </w:r>
          </w:p>
        </w:tc>
        <w:tc>
          <w:tcPr>
            <w:tcW w:w="2163" w:type="dxa"/>
            <w:shd w:val="clear" w:color="auto" w:fill="auto"/>
            <w:noWrap/>
            <w:vAlign w:val="center"/>
            <w:hideMark/>
          </w:tcPr>
          <w:p w14:paraId="5E140958" w14:textId="77777777" w:rsidR="00AF7E4C" w:rsidRPr="00D52D73" w:rsidRDefault="00AF7E4C" w:rsidP="004E1F70">
            <w:pPr>
              <w:pStyle w:val="P68B1DB1-Normal25"/>
              <w:jc w:val="center"/>
              <w:rPr>
                <w:color w:val="000000"/>
              </w:rPr>
            </w:pPr>
            <w:r w:rsidRPr="00D52D73">
              <w:t> </w:t>
            </w:r>
          </w:p>
        </w:tc>
        <w:tc>
          <w:tcPr>
            <w:tcW w:w="2349" w:type="dxa"/>
            <w:shd w:val="clear" w:color="auto" w:fill="auto"/>
            <w:noWrap/>
            <w:vAlign w:val="center"/>
            <w:hideMark/>
          </w:tcPr>
          <w:p w14:paraId="41B76A75" w14:textId="77777777" w:rsidR="00AF7E4C" w:rsidRPr="00D52D73" w:rsidRDefault="00AF7E4C" w:rsidP="004E1F70">
            <w:pPr>
              <w:pStyle w:val="P68B1DB1-Normal25"/>
              <w:jc w:val="center"/>
              <w:rPr>
                <w:color w:val="000000"/>
              </w:rPr>
            </w:pPr>
            <w:r w:rsidRPr="00D52D73">
              <w:t> </w:t>
            </w:r>
          </w:p>
        </w:tc>
        <w:tc>
          <w:tcPr>
            <w:tcW w:w="1597" w:type="dxa"/>
          </w:tcPr>
          <w:p w14:paraId="347BDD27" w14:textId="77777777" w:rsidR="00AF7E4C" w:rsidRPr="00D52D73" w:rsidRDefault="00AF7E4C" w:rsidP="004E1F70">
            <w:pPr>
              <w:rPr>
                <w:rFonts w:ascii="Times New Roman" w:hAnsi="Times New Roman" w:cs="Times New Roman"/>
                <w:color w:val="000000"/>
                <w:sz w:val="24"/>
              </w:rPr>
            </w:pPr>
          </w:p>
        </w:tc>
        <w:tc>
          <w:tcPr>
            <w:tcW w:w="1885" w:type="dxa"/>
            <w:shd w:val="clear" w:color="auto" w:fill="auto"/>
            <w:noWrap/>
            <w:vAlign w:val="bottom"/>
            <w:hideMark/>
          </w:tcPr>
          <w:p w14:paraId="0EDFE20F" w14:textId="77777777" w:rsidR="00AF7E4C" w:rsidRPr="00D52D73" w:rsidRDefault="00AF7E4C" w:rsidP="004E1F70">
            <w:pPr>
              <w:pStyle w:val="P68B1DB1-Normal25"/>
              <w:rPr>
                <w:color w:val="000000"/>
              </w:rPr>
            </w:pPr>
            <w:r w:rsidRPr="00D52D73">
              <w:t> </w:t>
            </w:r>
          </w:p>
        </w:tc>
      </w:tr>
    </w:tbl>
    <w:p w14:paraId="3EE75DDB" w14:textId="77777777" w:rsidR="00AF7E4C" w:rsidRPr="00D52D73" w:rsidRDefault="00AF7E4C" w:rsidP="00AF7E4C">
      <w:pPr>
        <w:pStyle w:val="P68B1DB1-Normal17"/>
        <w:spacing w:after="0"/>
        <w:jc w:val="both"/>
      </w:pPr>
      <w:r w:rsidRPr="00D52D73">
        <w:t xml:space="preserve">Note: This requirement is </w:t>
      </w:r>
      <w:r>
        <w:t>met</w:t>
      </w:r>
      <w:r w:rsidRPr="00D52D73">
        <w:t xml:space="preserve"> through the submission by economic operators of the summary self-declaration form according to the relevant DST appendix and the above table, which must be submitted at the stage of bidding to the SPE. While the required supporting documentation must be submitted by the qualified bidder, first before the publication of the notification of the preliminary winner and the beginning of the appeal deadlines.</w:t>
      </w:r>
    </w:p>
    <w:p w14:paraId="4D085F1E" w14:textId="77777777" w:rsidR="00AF7E4C" w:rsidRPr="00D52D73" w:rsidRDefault="00AF7E4C" w:rsidP="00AF7E4C">
      <w:pPr>
        <w:autoSpaceDE w:val="0"/>
        <w:autoSpaceDN w:val="0"/>
        <w:adjustRightInd w:val="0"/>
        <w:spacing w:after="0"/>
        <w:jc w:val="both"/>
        <w:rPr>
          <w:rFonts w:ascii="Times New Roman" w:eastAsia="Times New Roman" w:hAnsi="Times New Roman" w:cs="Times New Roman"/>
          <w:i/>
          <w:sz w:val="24"/>
        </w:rPr>
      </w:pPr>
    </w:p>
    <w:p w14:paraId="5535E374" w14:textId="6259DAE6" w:rsidR="00AF7E4C" w:rsidRPr="00D52D73" w:rsidRDefault="00AF7E4C" w:rsidP="00AF7E4C">
      <w:pPr>
        <w:pStyle w:val="P68B1DB1-Normal13"/>
        <w:numPr>
          <w:ilvl w:val="0"/>
          <w:numId w:val="12"/>
        </w:numPr>
        <w:spacing w:after="0"/>
        <w:ind w:right="-36" w:hanging="810"/>
        <w:jc w:val="both"/>
        <w:rPr>
          <w:rFonts w:eastAsia="Calibri"/>
        </w:rPr>
      </w:pPr>
      <w:r w:rsidRPr="00D52D73">
        <w:t>The economic operator must have part of the technical staff or support at least 5 (five) Certified and trained employees for Works at height, one of whom is an engineer, according to D</w:t>
      </w:r>
      <w:r>
        <w:t>o</w:t>
      </w:r>
      <w:r w:rsidRPr="00D52D73">
        <w:t>CM no. 312, dated 05.05.2010 "On the approval of the regulation "On safety on site"</w:t>
      </w:r>
      <w:r>
        <w:t xml:space="preserve"> </w:t>
      </w:r>
      <w:r w:rsidRPr="00D52D73">
        <w:t xml:space="preserve">given by a licensed Albanian or foreign accredited certification organization recognized in the Republic of Albania. For the above employees must present Certificates of qualification as well as appear in the company's payroll for the period </w:t>
      </w:r>
      <w:r w:rsidR="006852ED">
        <w:t>April2025</w:t>
      </w:r>
      <w:r w:rsidR="006852ED" w:rsidRPr="00D52D73">
        <w:t xml:space="preserve"> </w:t>
      </w:r>
      <w:r w:rsidR="006852ED">
        <w:t>–</w:t>
      </w:r>
      <w:r w:rsidR="006852ED" w:rsidRPr="00D52D73">
        <w:t xml:space="preserve"> </w:t>
      </w:r>
      <w:r w:rsidR="006852ED">
        <w:t xml:space="preserve">June </w:t>
      </w:r>
      <w:r w:rsidR="006852ED" w:rsidRPr="00D52D73">
        <w:t>202</w:t>
      </w:r>
      <w:r w:rsidR="006852ED">
        <w:t>5.</w:t>
      </w:r>
    </w:p>
    <w:p w14:paraId="0F63C604" w14:textId="77777777" w:rsidR="00AF7E4C" w:rsidRPr="00D52D73" w:rsidRDefault="00AF7E4C" w:rsidP="00AF7E4C">
      <w:pPr>
        <w:pStyle w:val="P68B1DB1-ListParagraph12"/>
        <w:numPr>
          <w:ilvl w:val="0"/>
          <w:numId w:val="12"/>
        </w:numPr>
        <w:spacing w:after="80"/>
        <w:ind w:hanging="810"/>
        <w:jc w:val="both"/>
      </w:pPr>
      <w:r w:rsidRPr="00AE5A30">
        <w:t xml:space="preserve"> Bidding economic operator </w:t>
      </w:r>
      <w:r w:rsidRPr="00D52D73">
        <w:t>must have part of the technical staff or qualified/certified support staff as follows:</w:t>
      </w:r>
    </w:p>
    <w:p w14:paraId="01B03803" w14:textId="77777777" w:rsidR="00AF7E4C" w:rsidRPr="00D52D73" w:rsidRDefault="00AF7E4C" w:rsidP="00AF7E4C">
      <w:pPr>
        <w:pStyle w:val="P68B1DB1-ListParagraph12"/>
        <w:numPr>
          <w:ilvl w:val="0"/>
          <w:numId w:val="16"/>
        </w:numPr>
        <w:tabs>
          <w:tab w:val="clear" w:pos="720"/>
          <w:tab w:val="num" w:pos="90"/>
        </w:tabs>
        <w:ind w:left="990" w:hanging="270"/>
      </w:pPr>
      <w:r w:rsidRPr="00D52D73">
        <w:rPr>
          <w:color w:val="000000"/>
        </w:rPr>
        <w:t>5 (five) Certified workers for special welding works according to</w:t>
      </w:r>
      <w:r w:rsidRPr="00D52D73">
        <w:t xml:space="preserve"> the standard </w:t>
      </w:r>
      <w:r>
        <w:t xml:space="preserve">                                                   </w:t>
      </w:r>
      <w:r w:rsidRPr="00D52D73">
        <w:t>EN ISO 9606-1 :2017.</w:t>
      </w:r>
    </w:p>
    <w:p w14:paraId="6061732D" w14:textId="77777777" w:rsidR="00AF7E4C" w:rsidRPr="00D52D73" w:rsidRDefault="00AF7E4C" w:rsidP="00AF7E4C">
      <w:pPr>
        <w:pStyle w:val="P68B1DB1-ListParagraph12"/>
        <w:numPr>
          <w:ilvl w:val="0"/>
          <w:numId w:val="16"/>
        </w:numPr>
        <w:tabs>
          <w:tab w:val="clear" w:pos="720"/>
          <w:tab w:val="num" w:pos="90"/>
        </w:tabs>
        <w:ind w:left="990" w:hanging="270"/>
        <w:jc w:val="both"/>
      </w:pPr>
      <w:r w:rsidRPr="00D52D73">
        <w:t xml:space="preserve">3 (three) </w:t>
      </w:r>
      <w:r w:rsidRPr="00AE5A30">
        <w:t>crane operator</w:t>
      </w:r>
      <w:r>
        <w:t>s</w:t>
      </w:r>
      <w:r w:rsidRPr="00D52D73">
        <w:t>.</w:t>
      </w:r>
    </w:p>
    <w:p w14:paraId="158C6603" w14:textId="139F8D7C" w:rsidR="00AF7E4C" w:rsidRDefault="00AF7E4C" w:rsidP="00AF7E4C">
      <w:pPr>
        <w:pStyle w:val="P68B1DB1-Normal13"/>
        <w:spacing w:after="0"/>
        <w:ind w:right="-36"/>
        <w:jc w:val="both"/>
      </w:pPr>
      <w:r w:rsidRPr="00D52D73">
        <w:t xml:space="preserve">The above employees must submit valid individual employment contracts, diplomas/certificates, issued by an Albanian or foreign licensed /accredited certification organization and appear on the company's payroll </w:t>
      </w:r>
      <w:r>
        <w:t xml:space="preserve">for the period </w:t>
      </w:r>
      <w:r w:rsidR="006852ED">
        <w:t>April2025</w:t>
      </w:r>
      <w:r w:rsidR="006852ED" w:rsidRPr="00D52D73">
        <w:t xml:space="preserve"> </w:t>
      </w:r>
      <w:r w:rsidR="006852ED">
        <w:t>–</w:t>
      </w:r>
      <w:r w:rsidR="006852ED" w:rsidRPr="00D52D73">
        <w:t xml:space="preserve"> </w:t>
      </w:r>
      <w:r w:rsidR="006852ED">
        <w:t xml:space="preserve">June </w:t>
      </w:r>
      <w:r w:rsidR="006852ED" w:rsidRPr="00D52D73">
        <w:t>202</w:t>
      </w:r>
      <w:r w:rsidR="006852ED">
        <w:t>5.</w:t>
      </w:r>
      <w:r w:rsidRPr="00D52D73">
        <w:t>.</w:t>
      </w:r>
    </w:p>
    <w:p w14:paraId="46323158" w14:textId="77777777" w:rsidR="00AF7E4C" w:rsidRPr="00D52D73" w:rsidRDefault="00AF7E4C" w:rsidP="00AF7E4C">
      <w:pPr>
        <w:pStyle w:val="P68B1DB1-Normal13"/>
        <w:spacing w:after="0"/>
        <w:ind w:right="-36"/>
        <w:jc w:val="both"/>
        <w:rPr>
          <w:rFonts w:eastAsia="Calibri"/>
        </w:rPr>
      </w:pPr>
    </w:p>
    <w:p w14:paraId="0E9BD5E9" w14:textId="77777777" w:rsidR="00AF7E4C" w:rsidRPr="00D52D73" w:rsidRDefault="00AF7E4C" w:rsidP="00AF7E4C">
      <w:pPr>
        <w:pStyle w:val="P68B1DB1-ListParagraph12"/>
        <w:numPr>
          <w:ilvl w:val="0"/>
          <w:numId w:val="12"/>
        </w:numPr>
        <w:spacing w:after="0"/>
        <w:ind w:hanging="720"/>
        <w:jc w:val="both"/>
      </w:pPr>
      <w:r w:rsidRPr="00D52D73">
        <w:lastRenderedPageBreak/>
        <w:t xml:space="preserve">Economic operators must have at least the following certified technical or support staff: </w:t>
      </w:r>
    </w:p>
    <w:p w14:paraId="0B6A166D" w14:textId="77777777" w:rsidR="00AF7E4C" w:rsidRPr="00D52D73" w:rsidRDefault="00AF7E4C" w:rsidP="00AF7E4C">
      <w:pPr>
        <w:jc w:val="both"/>
        <w:rPr>
          <w:rFonts w:ascii="Times New Roman" w:hAnsi="Times New Roman" w:cs="Times New Roman"/>
          <w:sz w:val="24"/>
        </w:rPr>
      </w:pPr>
    </w:p>
    <w:p w14:paraId="7FEB11B6" w14:textId="2AD8EC42" w:rsidR="00AF7E4C" w:rsidRPr="00D52D73" w:rsidRDefault="00AF7E4C" w:rsidP="00AF7E4C">
      <w:pPr>
        <w:pStyle w:val="P68B1DB1-Normal13"/>
        <w:jc w:val="both"/>
        <w:rPr>
          <w:i/>
        </w:rPr>
      </w:pPr>
      <w:r w:rsidRPr="00D52D73">
        <w:t xml:space="preserve">-1 (one) employee </w:t>
      </w:r>
      <w:r>
        <w:t>provided</w:t>
      </w:r>
      <w:r w:rsidRPr="00D52D73">
        <w:t xml:space="preserve"> with a certificate "Responsible for safety and health protection at work", in accordance with the clauses of Law no. 10327, dated 18/02/2010 "On safety and health at work" and </w:t>
      </w:r>
      <w:r>
        <w:t>DoCM</w:t>
      </w:r>
      <w:r w:rsidRPr="00D52D73">
        <w:t xml:space="preserve"> no. 312, dated 05.05.2010 "On the approval of the regulation "On safety on site". To meet this criterion, the EO must submit an employment contract and the relevant certificate and must be on the company's payroll at least for the period 2 </w:t>
      </w:r>
      <w:r w:rsidR="006852ED">
        <w:t>April2025</w:t>
      </w:r>
      <w:r w:rsidR="006852ED" w:rsidRPr="00D52D73">
        <w:t xml:space="preserve"> </w:t>
      </w:r>
      <w:r w:rsidR="006852ED">
        <w:t>–</w:t>
      </w:r>
      <w:r w:rsidR="006852ED" w:rsidRPr="00D52D73">
        <w:t xml:space="preserve"> </w:t>
      </w:r>
      <w:r w:rsidR="006852ED">
        <w:t xml:space="preserve">June </w:t>
      </w:r>
      <w:r w:rsidR="006852ED" w:rsidRPr="00D52D73">
        <w:t>202</w:t>
      </w:r>
      <w:r w:rsidR="006852ED">
        <w:t>5.</w:t>
      </w:r>
      <w:r w:rsidRPr="00D52D73">
        <w:t xml:space="preserve"> or a service contract with private entities licensed </w:t>
      </w:r>
      <w:r w:rsidRPr="00D52D73">
        <w:rPr>
          <w:i/>
        </w:rPr>
        <w:t>for safety and health protection at work.</w:t>
      </w:r>
    </w:p>
    <w:p w14:paraId="78136335" w14:textId="5B1FCD3B" w:rsidR="00AF7E4C" w:rsidRPr="00D52D73" w:rsidRDefault="00AF7E4C" w:rsidP="00AF7E4C">
      <w:pPr>
        <w:pStyle w:val="P68B1DB1-Normal13"/>
        <w:jc w:val="both"/>
      </w:pPr>
      <w:r w:rsidRPr="00D52D73">
        <w:rPr>
          <w:i/>
        </w:rPr>
        <w:t xml:space="preserve">- </w:t>
      </w:r>
      <w:r w:rsidRPr="00D52D73">
        <w:t xml:space="preserve">1 (one) employee </w:t>
      </w:r>
      <w:r>
        <w:t>provided</w:t>
      </w:r>
      <w:r w:rsidRPr="00D52D73">
        <w:t xml:space="preserve"> with certificates</w:t>
      </w:r>
      <w:r w:rsidRPr="00D52D73">
        <w:rPr>
          <w:i/>
        </w:rPr>
        <w:t xml:space="preserve"> “Expert on First Aid and Emergency Intervention",</w:t>
      </w:r>
      <w:r w:rsidRPr="00D52D73">
        <w:t xml:space="preserve"> which is issued by accredited companies or international accrediting bodies recognized by the Republic of Albania. To meet this criterion, the EO must submit an employment contract and the relevant certificate and must be on the company's payroll at least for the period </w:t>
      </w:r>
      <w:r w:rsidR="006852ED">
        <w:t>April2025</w:t>
      </w:r>
      <w:r w:rsidR="006852ED" w:rsidRPr="00D52D73">
        <w:t xml:space="preserve"> </w:t>
      </w:r>
      <w:r w:rsidR="006852ED">
        <w:t>–</w:t>
      </w:r>
      <w:r w:rsidR="006852ED" w:rsidRPr="00D52D73">
        <w:t xml:space="preserve"> </w:t>
      </w:r>
      <w:r w:rsidR="006852ED">
        <w:t xml:space="preserve">June </w:t>
      </w:r>
      <w:r w:rsidR="006852ED" w:rsidRPr="00D52D73">
        <w:t>202</w:t>
      </w:r>
      <w:r w:rsidR="006852ED">
        <w:t>5.</w:t>
      </w:r>
      <w:r w:rsidRPr="00D52D73">
        <w:t>.</w:t>
      </w:r>
    </w:p>
    <w:p w14:paraId="1AD1DE45" w14:textId="16F90DC2" w:rsidR="00AF7E4C" w:rsidRPr="00D52D73" w:rsidRDefault="00AF7E4C" w:rsidP="00AF7E4C">
      <w:pPr>
        <w:pStyle w:val="P68B1DB1-Normal13"/>
        <w:jc w:val="both"/>
      </w:pPr>
      <w:r w:rsidRPr="00D52D73">
        <w:t xml:space="preserve">- 1 (one) Engineer </w:t>
      </w:r>
      <w:r>
        <w:t>provided</w:t>
      </w:r>
      <w:r w:rsidRPr="00D52D73">
        <w:t xml:space="preserve"> with a certificate entitled Energy Auditor in Buildings (</w:t>
      </w:r>
      <w:r w:rsidRPr="00D52D73">
        <w:rPr>
          <w:i/>
        </w:rPr>
        <w:t>Certificate for Energy Auditor to be issued by the Agency for Energy Efficiency).</w:t>
      </w:r>
      <w:r w:rsidRPr="00D52D73">
        <w:t xml:space="preserve"> To meet this criterion, the EO must submit an employment contract and the relevant certificate and must be on the company's payroll at least for the period </w:t>
      </w:r>
      <w:r w:rsidR="006852ED">
        <w:t>April2025</w:t>
      </w:r>
      <w:r w:rsidR="006852ED" w:rsidRPr="00D52D73">
        <w:t xml:space="preserve"> </w:t>
      </w:r>
      <w:r w:rsidR="006852ED">
        <w:t>–</w:t>
      </w:r>
      <w:r w:rsidR="006852ED" w:rsidRPr="00D52D73">
        <w:t xml:space="preserve"> </w:t>
      </w:r>
      <w:r w:rsidR="006852ED">
        <w:t xml:space="preserve">June </w:t>
      </w:r>
      <w:r w:rsidR="006852ED" w:rsidRPr="00D52D73">
        <w:t>202</w:t>
      </w:r>
      <w:r w:rsidR="006852ED">
        <w:t>5.</w:t>
      </w:r>
      <w:r w:rsidRPr="00D52D73">
        <w:t>.</w:t>
      </w:r>
      <w:r>
        <w:t xml:space="preserve"> </w:t>
      </w:r>
    </w:p>
    <w:p w14:paraId="0048B3D8" w14:textId="7437CB5E" w:rsidR="00AF7E4C" w:rsidRPr="00D52D73" w:rsidRDefault="00AF7E4C" w:rsidP="00AF7E4C">
      <w:pPr>
        <w:pStyle w:val="P68B1DB1-Normal13"/>
        <w:jc w:val="both"/>
      </w:pPr>
      <w:r w:rsidRPr="00D52D73">
        <w:t xml:space="preserve">- 1(one) employee </w:t>
      </w:r>
      <w:r>
        <w:t>provided</w:t>
      </w:r>
      <w:r w:rsidRPr="00D52D73">
        <w:t xml:space="preserve"> with certificates as a </w:t>
      </w:r>
      <w:r w:rsidRPr="00D52D73">
        <w:rPr>
          <w:i/>
        </w:rPr>
        <w:t>"Fire Expert in the field of fire protection and rescue"</w:t>
      </w:r>
      <w:r w:rsidRPr="00D52D73">
        <w:t xml:space="preserve">. To meet this criterion, the EO must submit an employment contract and the relevant certificate and must be on the company's payroll at least for the period </w:t>
      </w:r>
      <w:r w:rsidR="006852ED">
        <w:t>April2025</w:t>
      </w:r>
      <w:r w:rsidR="006852ED" w:rsidRPr="00D52D73">
        <w:t xml:space="preserve"> </w:t>
      </w:r>
      <w:r w:rsidR="006852ED">
        <w:t>–</w:t>
      </w:r>
      <w:r w:rsidR="006852ED" w:rsidRPr="00D52D73">
        <w:t xml:space="preserve"> </w:t>
      </w:r>
      <w:r w:rsidR="006852ED">
        <w:t xml:space="preserve">June </w:t>
      </w:r>
      <w:r w:rsidR="006852ED" w:rsidRPr="00D52D73">
        <w:t>202</w:t>
      </w:r>
      <w:r w:rsidR="006852ED">
        <w:t>5.</w:t>
      </w:r>
      <w:r w:rsidRPr="00D52D73">
        <w:t xml:space="preserve">. </w:t>
      </w:r>
    </w:p>
    <w:p w14:paraId="0028107B" w14:textId="77777777" w:rsidR="00AF7E4C" w:rsidRPr="00D52D73" w:rsidRDefault="00AF7E4C" w:rsidP="00AF7E4C">
      <w:pPr>
        <w:pStyle w:val="P68B1DB1-Normal17"/>
        <w:spacing w:after="0"/>
        <w:ind w:right="-36"/>
        <w:jc w:val="both"/>
        <w:rPr>
          <w:rFonts w:eastAsia="Calibri"/>
        </w:rPr>
      </w:pPr>
      <w:r w:rsidRPr="00D52D73">
        <w:t xml:space="preserve">Note: This request is </w:t>
      </w:r>
      <w:r>
        <w:t>met</w:t>
      </w:r>
      <w:r w:rsidRPr="00D52D73">
        <w:t xml:space="preserve"> through the submission by economic operators of the summary self-declaration form according to the relevant Annex to the DST and the required documentation must be submitted by the qualified </w:t>
      </w:r>
      <w:r>
        <w:t>bidder</w:t>
      </w:r>
      <w:r w:rsidRPr="00D52D73">
        <w:t>, before the publication of the notification of the winner and the beginning of the appeal deadlines.</w:t>
      </w:r>
    </w:p>
    <w:p w14:paraId="1C0CFC34" w14:textId="77777777" w:rsidR="00AF7E4C" w:rsidRPr="00D52D73" w:rsidRDefault="00AF7E4C" w:rsidP="00AF7E4C">
      <w:pPr>
        <w:pStyle w:val="P68B1DB1-ListParagraph12"/>
        <w:numPr>
          <w:ilvl w:val="0"/>
          <w:numId w:val="12"/>
        </w:numPr>
        <w:spacing w:after="80"/>
        <w:ind w:hanging="720"/>
        <w:jc w:val="both"/>
        <w:rPr>
          <w:rFonts w:eastAsia="MS Mincho"/>
          <w:i/>
        </w:rPr>
      </w:pPr>
      <w:r w:rsidRPr="00D52D73">
        <w:rPr>
          <w:color w:val="000000"/>
        </w:rPr>
        <w:t xml:space="preserve">The Economic Operator must possess and present valid certificates </w:t>
      </w:r>
      <w:r w:rsidRPr="00D52D73">
        <w:t>issued by a conformity assessment body, accredited by the national accreditation body or international accreditation body, recognized by the Republic of Albania as defined as follows:</w:t>
      </w:r>
    </w:p>
    <w:p w14:paraId="39341D9D" w14:textId="77777777" w:rsidR="00AF7E4C" w:rsidRPr="00D52D73" w:rsidRDefault="00AF7E4C" w:rsidP="00AF7E4C">
      <w:pPr>
        <w:pStyle w:val="P68B1DB1-Normal13"/>
        <w:tabs>
          <w:tab w:val="left" w:pos="8442"/>
        </w:tabs>
        <w:spacing w:before="240" w:after="240"/>
        <w:ind w:left="-426"/>
        <w:jc w:val="both"/>
        <w:rPr>
          <w:b/>
          <w:i/>
          <w:u w:val="single"/>
        </w:rPr>
      </w:pPr>
      <w:bookmarkStart w:id="2" w:name="_Hlk130721807"/>
      <w:r w:rsidRPr="00D52D73">
        <w:rPr>
          <w:b/>
          <w:u w:val="single"/>
        </w:rPr>
        <w:t>ISO 9001:2015</w:t>
      </w:r>
      <w:r w:rsidRPr="002C0A8D">
        <w:rPr>
          <w:b/>
          <w:u w:val="single"/>
        </w:rPr>
        <w:t xml:space="preserve"> </w:t>
      </w:r>
      <w:r w:rsidRPr="00D52D73">
        <w:rPr>
          <w:b/>
          <w:u w:val="single"/>
        </w:rPr>
        <w:t>Certificate - Certification for quality management or equivalent</w:t>
      </w:r>
      <w:r w:rsidRPr="00D52D73">
        <w:t xml:space="preserve"> (valid for the exercise of activity subject to procurement in order for OE to ensure a supply of European quality and standards which must be accredited by local institutions (General Directorate of Accreditation (DPA), or by international accreditation bodies recognized by the Republic of Albania. Given that this type of ISO certificate may have evolved over the years, any other type of standard that has come as an evolution of this ISO will also be accepted; </w:t>
      </w:r>
    </w:p>
    <w:p w14:paraId="1F60CFD7" w14:textId="77777777" w:rsidR="00AF7E4C" w:rsidRPr="00D52D73" w:rsidRDefault="00AF7E4C" w:rsidP="00AF7E4C">
      <w:pPr>
        <w:pStyle w:val="P68B1DB1-Normal13"/>
        <w:tabs>
          <w:tab w:val="left" w:pos="8442"/>
        </w:tabs>
        <w:spacing w:before="240" w:after="240"/>
        <w:ind w:left="-426"/>
        <w:jc w:val="both"/>
        <w:rPr>
          <w:b/>
          <w:i/>
          <w:u w:val="single"/>
        </w:rPr>
      </w:pPr>
      <w:r w:rsidRPr="00D52D73">
        <w:rPr>
          <w:b/>
          <w:u w:val="single"/>
        </w:rPr>
        <w:t>ISO 14001:2015</w:t>
      </w:r>
      <w:r w:rsidRPr="002C0A8D">
        <w:rPr>
          <w:b/>
          <w:u w:val="single"/>
        </w:rPr>
        <w:t xml:space="preserve"> </w:t>
      </w:r>
      <w:r w:rsidRPr="00D52D73">
        <w:rPr>
          <w:b/>
          <w:u w:val="single"/>
        </w:rPr>
        <w:t>Certificate - Environmental Management System or equivalent</w:t>
      </w:r>
      <w:r w:rsidRPr="00D52D73">
        <w:rPr>
          <w:b/>
        </w:rPr>
        <w:t xml:space="preserve"> (</w:t>
      </w:r>
      <w:r w:rsidRPr="00D52D73">
        <w:t>valid for the exercise of the activity subject to procurement, in order for EO to ensure a supply</w:t>
      </w:r>
      <w:r w:rsidRPr="00D52D73">
        <w:rPr>
          <w:color w:val="0D0D0D"/>
        </w:rPr>
        <w:t xml:space="preserve"> of European quality and standards, which must be accredited by local institutions (General Directorate of</w:t>
      </w:r>
      <w:r w:rsidRPr="00D52D73">
        <w:t xml:space="preserve"> Accreditation) or by international accrediting bodies recognized by the Republic of Albania. Since this type of ISO certificate may have evolved over the years, any other standards that have evolved into ISO will be accepted. </w:t>
      </w:r>
    </w:p>
    <w:p w14:paraId="601224F3" w14:textId="77777777" w:rsidR="00AF7E4C" w:rsidRPr="00D52D73" w:rsidRDefault="00AF7E4C" w:rsidP="00AF7E4C">
      <w:pPr>
        <w:pStyle w:val="P68B1DB1-Normal13"/>
        <w:tabs>
          <w:tab w:val="left" w:pos="8442"/>
        </w:tabs>
        <w:spacing w:before="240" w:after="240"/>
        <w:ind w:left="-426"/>
        <w:jc w:val="both"/>
        <w:rPr>
          <w:b/>
          <w:i/>
          <w:u w:val="single"/>
        </w:rPr>
      </w:pPr>
      <w:r w:rsidRPr="00D52D73">
        <w:rPr>
          <w:b/>
          <w:u w:val="single"/>
        </w:rPr>
        <w:lastRenderedPageBreak/>
        <w:t>ISO 45001:2018</w:t>
      </w:r>
      <w:r w:rsidRPr="002C0A8D">
        <w:rPr>
          <w:b/>
          <w:u w:val="single"/>
        </w:rPr>
        <w:t xml:space="preserve"> </w:t>
      </w:r>
      <w:r w:rsidRPr="00D52D73">
        <w:rPr>
          <w:b/>
          <w:u w:val="single"/>
        </w:rPr>
        <w:t xml:space="preserve">Certificate </w:t>
      </w:r>
      <w:r w:rsidRPr="00D52D73">
        <w:rPr>
          <w:u w:val="single"/>
        </w:rPr>
        <w:t xml:space="preserve">- </w:t>
      </w:r>
      <w:r w:rsidRPr="00D52D73">
        <w:rPr>
          <w:b/>
          <w:u w:val="single"/>
        </w:rPr>
        <w:t>Occupational Health and Safety Management System or equivalent</w:t>
      </w:r>
      <w:r w:rsidRPr="00D52D73">
        <w:rPr>
          <w:b/>
        </w:rPr>
        <w:t xml:space="preserve">, </w:t>
      </w:r>
      <w:r w:rsidRPr="00D52D73">
        <w:t>valid for the entire period of performance of the contract) for the exercise of the activity subject to procurement, in order for EO to ensure a supply</w:t>
      </w:r>
      <w:r w:rsidRPr="00D52D73">
        <w:rPr>
          <w:color w:val="0D0D0D"/>
        </w:rPr>
        <w:t xml:space="preserve"> of European quality and standards, which must be accredited by local institutions (General Directorate</w:t>
      </w:r>
      <w:r w:rsidRPr="00D52D73">
        <w:t xml:space="preserve"> of Accreditation) or by international accreditation bodies recognized by the Republic of Albania. Since this type of ISO certificate may have evolved over the years, any other standards that have evolved into ISO will be accepted. </w:t>
      </w:r>
      <w:bookmarkStart w:id="3" w:name="_Hlk134271265"/>
      <w:bookmarkEnd w:id="2"/>
    </w:p>
    <w:p w14:paraId="332060CF" w14:textId="3457BBBA" w:rsidR="00AF7E4C" w:rsidRPr="00D52D73" w:rsidRDefault="00AF7E4C" w:rsidP="00AF7E4C">
      <w:pPr>
        <w:pStyle w:val="P68B1DB1-Normal13"/>
        <w:tabs>
          <w:tab w:val="left" w:pos="8442"/>
        </w:tabs>
        <w:spacing w:before="240" w:after="240"/>
        <w:ind w:left="-426"/>
        <w:jc w:val="both"/>
        <w:rPr>
          <w:b/>
          <w:i/>
          <w:u w:val="single"/>
        </w:rPr>
      </w:pPr>
      <w:r w:rsidRPr="00D52D73">
        <w:rPr>
          <w:b/>
          <w:u w:val="single"/>
        </w:rPr>
        <w:t>ISO 27001:2013</w:t>
      </w:r>
      <w:r w:rsidRPr="002C0A8D">
        <w:rPr>
          <w:b/>
          <w:u w:val="single"/>
        </w:rPr>
        <w:t xml:space="preserve"> </w:t>
      </w:r>
      <w:r w:rsidRPr="00D52D73">
        <w:rPr>
          <w:b/>
          <w:u w:val="single"/>
        </w:rPr>
        <w:t>Certificate or equivalent on Information Security Management,</w:t>
      </w:r>
      <w:r w:rsidRPr="00D52D73">
        <w:t xml:space="preserve"> valid for the exercise of the activity subject to procurement, in order for EO to ensure a supply</w:t>
      </w:r>
      <w:r w:rsidRPr="00D52D73">
        <w:rPr>
          <w:color w:val="0D0D0D"/>
        </w:rPr>
        <w:t xml:space="preserve"> of European quality and standards, which must be accredited by domestic institutions (General Directorate of</w:t>
      </w:r>
      <w:r w:rsidRPr="00D52D73">
        <w:t xml:space="preserve"> </w:t>
      </w:r>
      <w:bookmarkEnd w:id="3"/>
      <w:r w:rsidRPr="00D52D73">
        <w:t>Accreditation) or by international accrediting bodies recognized by the Republic of Albania. Since this type of ISO certificate may have evolved over the years, any other standards that have evolved into ISO will be accepted.</w:t>
      </w:r>
    </w:p>
    <w:p w14:paraId="7C2EB991" w14:textId="77777777" w:rsidR="00AF7E4C" w:rsidRPr="00D52D73" w:rsidRDefault="00AF7E4C" w:rsidP="00AF7E4C">
      <w:pPr>
        <w:pStyle w:val="P68B1DB1-Normal20"/>
        <w:tabs>
          <w:tab w:val="left" w:pos="8442"/>
        </w:tabs>
        <w:spacing w:before="240" w:after="240"/>
        <w:ind w:left="-426"/>
        <w:jc w:val="both"/>
        <w:rPr>
          <w:rFonts w:ascii="Times New Roman" w:hAnsi="Times New Roman" w:cs="Times New Roman"/>
          <w:b/>
          <w:i/>
          <w:u w:val="single"/>
        </w:rPr>
      </w:pPr>
      <w:r w:rsidRPr="00D52D73">
        <w:rPr>
          <w:rFonts w:ascii="Times New Roman" w:eastAsia="MS Mincho" w:hAnsi="Times New Roman" w:cs="Times New Roman"/>
          <w:b/>
          <w:u w:val="single"/>
        </w:rPr>
        <w:t xml:space="preserve">EN-ISO 3834-2:2006 </w:t>
      </w:r>
      <w:r w:rsidRPr="00D52D73">
        <w:rPr>
          <w:rFonts w:ascii="Times New Roman" w:hAnsi="Times New Roman" w:cs="Times New Roman"/>
          <w:b/>
          <w:u w:val="single"/>
        </w:rPr>
        <w:t xml:space="preserve">Certificate </w:t>
      </w:r>
      <w:r w:rsidRPr="00D52D73">
        <w:rPr>
          <w:rFonts w:ascii="Times New Roman" w:eastAsia="MS Mincho" w:hAnsi="Times New Roman" w:cs="Times New Roman"/>
          <w:b/>
          <w:u w:val="single"/>
        </w:rPr>
        <w:t>or equivalent</w:t>
      </w:r>
      <w:r w:rsidRPr="00D52D73">
        <w:rPr>
          <w:rFonts w:ascii="Times New Roman" w:hAnsi="Times New Roman" w:cs="Times New Roman"/>
          <w:u w:val="single"/>
        </w:rPr>
        <w:t xml:space="preserve"> </w:t>
      </w:r>
      <w:r w:rsidRPr="00D52D73">
        <w:rPr>
          <w:rFonts w:ascii="Times New Roman" w:hAnsi="Times New Roman" w:cs="Times New Roman"/>
          <w:b/>
          <w:u w:val="single"/>
        </w:rPr>
        <w:t>on "Welding Quality Management Systems"</w:t>
      </w:r>
      <w:r w:rsidRPr="00D52D73">
        <w:rPr>
          <w:rFonts w:ascii="Times New Roman" w:hAnsi="Times New Roman" w:cs="Times New Roman"/>
          <w:b/>
        </w:rPr>
        <w:t xml:space="preserve">, </w:t>
      </w:r>
      <w:r w:rsidRPr="00D52D73">
        <w:rPr>
          <w:rFonts w:ascii="Times New Roman" w:hAnsi="Times New Roman" w:cs="Times New Roman"/>
        </w:rPr>
        <w:t>valid</w:t>
      </w:r>
      <w:r w:rsidRPr="00D52D73">
        <w:rPr>
          <w:rFonts w:ascii="Times New Roman" w:hAnsi="Times New Roman" w:cs="Times New Roman"/>
          <w:b/>
        </w:rPr>
        <w:t xml:space="preserve"> </w:t>
      </w:r>
      <w:r w:rsidRPr="00D52D73">
        <w:rPr>
          <w:rFonts w:ascii="Times New Roman" w:hAnsi="Times New Roman" w:cs="Times New Roman"/>
        </w:rPr>
        <w:t>for the exercise of the activity subject to procurement, in order for the EO to ensure a supply</w:t>
      </w:r>
      <w:r w:rsidRPr="00D52D73">
        <w:rPr>
          <w:rFonts w:ascii="Times New Roman" w:hAnsi="Times New Roman" w:cs="Times New Roman"/>
          <w:color w:val="0D0D0D"/>
        </w:rPr>
        <w:t xml:space="preserve"> of European quality and standards, which must be accredited by local institutions (General Directorate of</w:t>
      </w:r>
      <w:r w:rsidRPr="00D52D73">
        <w:rPr>
          <w:rFonts w:ascii="Times New Roman" w:hAnsi="Times New Roman" w:cs="Times New Roman"/>
        </w:rPr>
        <w:t xml:space="preserve"> Accreditation) or by international accreditation bodies recognized by the Republic of Albania. Since this type of ISO certificate may have evolved over the years, any other standards that have evolved into ISO will be accepted</w:t>
      </w:r>
      <w:r w:rsidRPr="00D52D73">
        <w:rPr>
          <w:rFonts w:ascii="Times New Roman" w:hAnsi="Times New Roman" w:cs="Times New Roman"/>
          <w:color w:val="000000"/>
        </w:rPr>
        <w:t>.</w:t>
      </w:r>
      <w:r w:rsidRPr="00D52D73">
        <w:rPr>
          <w:rFonts w:ascii="Times New Roman" w:hAnsi="Times New Roman" w:cs="Times New Roman"/>
          <w:i/>
        </w:rPr>
        <w:t xml:space="preserve"> </w:t>
      </w:r>
    </w:p>
    <w:p w14:paraId="2791DDBF" w14:textId="77777777" w:rsidR="00AF7E4C" w:rsidRPr="00D52D73" w:rsidRDefault="00AF7E4C" w:rsidP="00AF7E4C">
      <w:pPr>
        <w:pStyle w:val="P68B1DB1-ListParagraph12"/>
        <w:numPr>
          <w:ilvl w:val="0"/>
          <w:numId w:val="12"/>
        </w:numPr>
        <w:tabs>
          <w:tab w:val="left" w:pos="8442"/>
        </w:tabs>
        <w:spacing w:before="240" w:after="240"/>
        <w:ind w:hanging="1146"/>
        <w:jc w:val="both"/>
        <w:rPr>
          <w:b/>
          <w:i/>
          <w:u w:val="single"/>
        </w:rPr>
      </w:pPr>
      <w:r w:rsidRPr="00D52D73">
        <w:t xml:space="preserve">The economic operator, if it is not a producer, must submit a supply contract for the following materials: </w:t>
      </w:r>
    </w:p>
    <w:p w14:paraId="21F4BBC9" w14:textId="77777777" w:rsidR="00AF7E4C" w:rsidRPr="00D52D73" w:rsidRDefault="00AF7E4C" w:rsidP="00AF7E4C">
      <w:pPr>
        <w:pStyle w:val="P68B1DB1-Normal26"/>
        <w:tabs>
          <w:tab w:val="num" w:pos="1080"/>
        </w:tabs>
        <w:autoSpaceDE w:val="0"/>
        <w:autoSpaceDN w:val="0"/>
        <w:spacing w:after="240" w:line="240" w:lineRule="auto"/>
        <w:ind w:left="-426" w:right="-403"/>
        <w:jc w:val="both"/>
      </w:pPr>
      <w:r w:rsidRPr="00D52D73">
        <w:t>For electrical materials.</w:t>
      </w:r>
    </w:p>
    <w:p w14:paraId="44D4C7DD" w14:textId="77777777" w:rsidR="00AF7E4C" w:rsidRPr="00D52D73" w:rsidRDefault="00AF7E4C" w:rsidP="00AF7E4C">
      <w:pPr>
        <w:pStyle w:val="P68B1DB1-ListParagraph12"/>
      </w:pPr>
      <w:r w:rsidRPr="00D52D73">
        <w:t xml:space="preserve">- Pre-supply contract with the authorized manufacturer or distributor. </w:t>
      </w:r>
      <w:r w:rsidRPr="00D52D73">
        <w:rPr>
          <w:color w:val="000000"/>
        </w:rPr>
        <w:t>In case of submission of a supply contract with the official distributor, the economic operator must submit the authorization/act agreement or any other document proving the connection between the manufacturer and the official distributor.</w:t>
      </w:r>
    </w:p>
    <w:p w14:paraId="32044BD1" w14:textId="77777777" w:rsidR="00AF7E4C" w:rsidRPr="00D52D73" w:rsidRDefault="00AF7E4C" w:rsidP="00AF7E4C">
      <w:pPr>
        <w:pStyle w:val="P68B1DB1-Normal26"/>
        <w:spacing w:after="240" w:line="240" w:lineRule="auto"/>
        <w:ind w:right="-403"/>
        <w:jc w:val="both"/>
      </w:pPr>
      <w:r w:rsidRPr="00D52D73">
        <w:t>For hydraulic and hydro sanitary materials.</w:t>
      </w:r>
    </w:p>
    <w:p w14:paraId="69DD654B" w14:textId="77777777" w:rsidR="00AF7E4C" w:rsidRPr="00D52D73" w:rsidRDefault="00AF7E4C" w:rsidP="00AF7E4C">
      <w:pPr>
        <w:pStyle w:val="P68B1DB1-ListParagraph12"/>
      </w:pPr>
      <w:r w:rsidRPr="00D52D73">
        <w:t xml:space="preserve">- Pre-supply contract with the authorized manufacturer or distributor. </w:t>
      </w:r>
      <w:r w:rsidRPr="00D52D73">
        <w:rPr>
          <w:color w:val="000000"/>
        </w:rPr>
        <w:t>In case of submission of a supply contract with the official distributor, the economic operator must submit the authorization/act agreement or any other document proving the connection between the manufacturer and the official distributor.</w:t>
      </w:r>
    </w:p>
    <w:p w14:paraId="6D83DC50" w14:textId="77777777" w:rsidR="00AF7E4C" w:rsidRPr="00D52D73" w:rsidRDefault="00AF7E4C" w:rsidP="00AF7E4C">
      <w:pPr>
        <w:pStyle w:val="P68B1DB1-Normal26"/>
        <w:spacing w:after="240" w:line="240" w:lineRule="auto"/>
        <w:ind w:right="-403"/>
        <w:jc w:val="both"/>
      </w:pPr>
      <w:r w:rsidRPr="00D52D73">
        <w:t xml:space="preserve">For the Elevator, Generator, Pump </w:t>
      </w:r>
      <w:r>
        <w:t>a</w:t>
      </w:r>
      <w:r w:rsidRPr="00D52D73">
        <w:t>nd Transformer.</w:t>
      </w:r>
    </w:p>
    <w:p w14:paraId="76A7E2BE" w14:textId="77777777" w:rsidR="00AF7E4C" w:rsidRPr="00D52D73" w:rsidRDefault="00AF7E4C" w:rsidP="00AF7E4C">
      <w:pPr>
        <w:pStyle w:val="P68B1DB1-ListParagraph12"/>
      </w:pPr>
      <w:r w:rsidRPr="00D52D73">
        <w:t xml:space="preserve">- Pre-supply contract with the authorized manufacturer or distributor. </w:t>
      </w:r>
      <w:r w:rsidRPr="00D52D73">
        <w:rPr>
          <w:color w:val="000000"/>
        </w:rPr>
        <w:t>In case of submission of a supply contract with the official distributor, the economic operator must submit the authorization/act agreement or any other document proving the connection between the manufacturer and the official distributor.</w:t>
      </w:r>
    </w:p>
    <w:p w14:paraId="21B292A1" w14:textId="77777777" w:rsidR="00AF7E4C" w:rsidRPr="00D52D73" w:rsidRDefault="00AF7E4C" w:rsidP="00AF7E4C">
      <w:pPr>
        <w:pStyle w:val="P68B1DB1-Normal26"/>
        <w:tabs>
          <w:tab w:val="num" w:pos="1080"/>
        </w:tabs>
        <w:autoSpaceDE w:val="0"/>
        <w:autoSpaceDN w:val="0"/>
        <w:spacing w:after="240" w:line="240" w:lineRule="auto"/>
        <w:ind w:right="-403"/>
        <w:jc w:val="both"/>
      </w:pPr>
      <w:r w:rsidRPr="00D52D73">
        <w:t>For the doors and windows.</w:t>
      </w:r>
    </w:p>
    <w:p w14:paraId="5AAFEADA" w14:textId="77777777" w:rsidR="00AF7E4C" w:rsidRPr="00D52D73" w:rsidRDefault="00AF7E4C" w:rsidP="00AF7E4C">
      <w:pPr>
        <w:pStyle w:val="P68B1DB1-ListParagraph12"/>
        <w:rPr>
          <w:color w:val="000000"/>
        </w:rPr>
      </w:pPr>
      <w:r w:rsidRPr="00D52D73">
        <w:lastRenderedPageBreak/>
        <w:t xml:space="preserve">- Pre-supply contract with the authorized manufacturer or distributor. </w:t>
      </w:r>
      <w:r w:rsidRPr="00D52D73">
        <w:rPr>
          <w:color w:val="000000"/>
        </w:rPr>
        <w:t>In case of submission of a supply contract with the official distributor, the economic operator must submit the authorization/act agreement or any other document proving the connection between the manufacturer and the official distributor.</w:t>
      </w:r>
    </w:p>
    <w:p w14:paraId="29D18829" w14:textId="77777777" w:rsidR="00AF7E4C" w:rsidRPr="00D52D73" w:rsidRDefault="00AF7E4C" w:rsidP="00AF7E4C">
      <w:pPr>
        <w:pStyle w:val="P68B1DB1-Normal26"/>
        <w:rPr>
          <w:color w:val="000000"/>
        </w:rPr>
      </w:pPr>
      <w:r w:rsidRPr="00D52D73">
        <w:t xml:space="preserve">For </w:t>
      </w:r>
      <w:r w:rsidRPr="00D52D73">
        <w:rPr>
          <w:color w:val="000000"/>
        </w:rPr>
        <w:t>waterproofing</w:t>
      </w:r>
      <w:r w:rsidRPr="00D52D73">
        <w:t xml:space="preserve"> materials, plates, gypsum, paints and </w:t>
      </w:r>
      <w:r>
        <w:t>coating</w:t>
      </w:r>
      <w:r w:rsidRPr="00D52D73">
        <w:t xml:space="preserve"> system</w:t>
      </w:r>
    </w:p>
    <w:p w14:paraId="66615400" w14:textId="77777777" w:rsidR="00AF7E4C" w:rsidRPr="00D52D73" w:rsidRDefault="00AF7E4C" w:rsidP="00AF7E4C">
      <w:pPr>
        <w:pStyle w:val="P68B1DB1-Normal13"/>
        <w:spacing w:after="0"/>
        <w:ind w:right="-36"/>
        <w:jc w:val="both"/>
        <w:rPr>
          <w:rFonts w:eastAsia="Calibri"/>
        </w:rPr>
      </w:pPr>
      <w:r w:rsidRPr="00D52D73">
        <w:t xml:space="preserve">- Pre-supply contract with the authorized manufacturer or distributor. </w:t>
      </w:r>
      <w:r w:rsidRPr="00D52D73">
        <w:rPr>
          <w:color w:val="000000"/>
        </w:rPr>
        <w:t>In case of submission of a supply contract with the official distributor, the economic operator must submit the authorization/act agreement or any other document proving the connection between the manufacturer and the official distributor.</w:t>
      </w:r>
    </w:p>
    <w:p w14:paraId="3EE06C4D" w14:textId="77777777" w:rsidR="00AF7E4C" w:rsidRPr="00D52D73" w:rsidRDefault="00AF7E4C" w:rsidP="00AF7E4C">
      <w:pPr>
        <w:pStyle w:val="P68B1DB1-ListParagraph28"/>
        <w:numPr>
          <w:ilvl w:val="0"/>
          <w:numId w:val="12"/>
        </w:numPr>
        <w:shd w:val="clear" w:color="auto" w:fill="FFFFFF"/>
        <w:ind w:right="-403" w:hanging="1146"/>
        <w:jc w:val="both"/>
        <w:rPr>
          <w:rFonts w:eastAsia="Calibri"/>
          <w:color w:val="000000" w:themeColor="text1"/>
        </w:rPr>
      </w:pPr>
      <w:bookmarkStart w:id="4" w:name="_Hlk167726636"/>
      <w:r w:rsidRPr="00D52D73">
        <w:t xml:space="preserve">The bidding economic operator must be </w:t>
      </w:r>
      <w:r>
        <w:t xml:space="preserve">provided </w:t>
      </w:r>
      <w:r w:rsidRPr="00D52D73">
        <w:t>with:</w:t>
      </w:r>
    </w:p>
    <w:p w14:paraId="42A799D1" w14:textId="77777777" w:rsidR="00AF7E4C" w:rsidRPr="00D52D73" w:rsidRDefault="00AF7E4C" w:rsidP="00AF7E4C">
      <w:pPr>
        <w:pStyle w:val="P68B1DB1-Normal13"/>
        <w:jc w:val="both"/>
      </w:pPr>
      <w:r w:rsidRPr="00D52D73">
        <w:rPr>
          <w:b/>
          <w:color w:val="000000"/>
        </w:rPr>
        <w:t xml:space="preserve">- </w:t>
      </w:r>
      <w:r w:rsidRPr="00D52D73">
        <w:rPr>
          <w:color w:val="000000"/>
        </w:rPr>
        <w:t xml:space="preserve">License issued by the National Licensing Center (NLC) </w:t>
      </w:r>
      <w:r w:rsidRPr="00D52D73">
        <w:t>III.2.B</w:t>
      </w:r>
      <w:r w:rsidRPr="002C0A8D">
        <w:t xml:space="preserve"> </w:t>
      </w:r>
      <w:r w:rsidRPr="00D52D73">
        <w:t>Code "On collection and transportation of inert waste".</w:t>
      </w:r>
      <w:bookmarkEnd w:id="4"/>
    </w:p>
    <w:p w14:paraId="32C4CA95" w14:textId="77777777" w:rsidR="00AF7E4C" w:rsidRPr="00D52D73" w:rsidRDefault="00AF7E4C" w:rsidP="00AF7E4C">
      <w:pPr>
        <w:pStyle w:val="P68B1DB1-Normal13"/>
        <w:spacing w:after="0"/>
        <w:ind w:right="-36"/>
        <w:jc w:val="both"/>
        <w:rPr>
          <w:rFonts w:eastAsiaTheme="minorEastAsia"/>
        </w:rPr>
      </w:pPr>
      <w:r w:rsidRPr="00D52D73">
        <w:t>- License issued by the National Licensing Center (NLC) 1.2.A.</w:t>
      </w:r>
      <w:r w:rsidRPr="002C0A8D">
        <w:t xml:space="preserve"> </w:t>
      </w:r>
      <w:r w:rsidRPr="00D52D73">
        <w:t>Code "On Fire Protection".</w:t>
      </w:r>
    </w:p>
    <w:p w14:paraId="429C7FEF" w14:textId="77777777" w:rsidR="00AF7E4C" w:rsidRPr="00D52D73" w:rsidRDefault="00AF7E4C" w:rsidP="00AF7E4C">
      <w:pPr>
        <w:spacing w:after="0"/>
        <w:ind w:right="-36"/>
        <w:jc w:val="both"/>
        <w:rPr>
          <w:rFonts w:ascii="Times New Roman" w:eastAsia="Calibri" w:hAnsi="Times New Roman" w:cs="Times New Roman"/>
          <w:sz w:val="24"/>
        </w:rPr>
      </w:pPr>
    </w:p>
    <w:p w14:paraId="08E4CA72" w14:textId="77777777" w:rsidR="00AF7E4C" w:rsidRPr="00D52D73" w:rsidRDefault="00AF7E4C" w:rsidP="00AF7E4C">
      <w:pPr>
        <w:pStyle w:val="P68B1DB1-ListParagraph12"/>
        <w:numPr>
          <w:ilvl w:val="0"/>
          <w:numId w:val="12"/>
        </w:numPr>
        <w:spacing w:after="0"/>
        <w:ind w:right="-36" w:hanging="1287"/>
        <w:jc w:val="both"/>
        <w:rPr>
          <w:rFonts w:eastAsia="Calibri"/>
        </w:rPr>
      </w:pPr>
      <w:r w:rsidRPr="00D52D73">
        <w:t xml:space="preserve">The economic operator must have a service contract with a testing laboratory of </w:t>
      </w:r>
      <w:r>
        <w:t>construction</w:t>
      </w:r>
      <w:r w:rsidRPr="00D52D73">
        <w:t xml:space="preserve"> materials, concrete, which must be accredited by national or international bodies according to the standards SSH EN 12390-3:2009, SSH EN 12504-4:2008, SSH EN 12350-2:2009 and SSH EN 12504-2:2012.</w:t>
      </w:r>
    </w:p>
    <w:p w14:paraId="4C3729FE" w14:textId="77777777" w:rsidR="00AF7E4C" w:rsidRPr="00D52D73" w:rsidRDefault="00AF7E4C" w:rsidP="00AF7E4C">
      <w:pPr>
        <w:autoSpaceDE w:val="0"/>
        <w:autoSpaceDN w:val="0"/>
        <w:adjustRightInd w:val="0"/>
        <w:spacing w:after="0" w:line="240" w:lineRule="auto"/>
        <w:jc w:val="both"/>
        <w:rPr>
          <w:rFonts w:ascii="Times New Roman" w:eastAsia="Times New Roman" w:hAnsi="Times New Roman" w:cs="Times New Roman"/>
          <w:sz w:val="24"/>
        </w:rPr>
      </w:pPr>
    </w:p>
    <w:p w14:paraId="7B52C00C" w14:textId="77777777" w:rsidR="00AF7E4C" w:rsidRPr="00D52D73" w:rsidRDefault="00AF7E4C" w:rsidP="00AF7E4C">
      <w:pPr>
        <w:pStyle w:val="P68B1DB1-ListParagraph12"/>
        <w:numPr>
          <w:ilvl w:val="0"/>
          <w:numId w:val="12"/>
        </w:numPr>
        <w:spacing w:after="240" w:line="240" w:lineRule="auto"/>
        <w:ind w:right="-403" w:hanging="1287"/>
        <w:jc w:val="both"/>
      </w:pPr>
      <w:bookmarkStart w:id="5" w:name="_Hlk184677341"/>
      <w:r>
        <w:t>Bidding</w:t>
      </w:r>
      <w:r w:rsidRPr="00D52D73">
        <w:t xml:space="preserve"> Economic Operator shall have at its disposal for the performance of the contract the technical and protective means as follows;</w:t>
      </w:r>
    </w:p>
    <w:p w14:paraId="309E9734" w14:textId="77777777" w:rsidR="00AF7E4C" w:rsidRPr="00D52D73" w:rsidRDefault="00AF7E4C" w:rsidP="00AF7E4C">
      <w:pPr>
        <w:pStyle w:val="ListParagraph"/>
        <w:rPr>
          <w:rFonts w:ascii="Times New Roman" w:hAnsi="Times New Roman" w:cs="Times New Roman"/>
          <w:sz w:val="24"/>
        </w:rPr>
      </w:pPr>
    </w:p>
    <w:tbl>
      <w:tblPr>
        <w:tblW w:w="5696" w:type="dxa"/>
        <w:tblInd w:w="146" w:type="dxa"/>
        <w:tblLayout w:type="fixed"/>
        <w:tblCellMar>
          <w:left w:w="56" w:type="dxa"/>
          <w:right w:w="56" w:type="dxa"/>
        </w:tblCellMar>
        <w:tblLook w:val="04A0" w:firstRow="1" w:lastRow="0" w:firstColumn="1" w:lastColumn="0" w:noHBand="0" w:noVBand="1"/>
      </w:tblPr>
      <w:tblGrid>
        <w:gridCol w:w="566"/>
        <w:gridCol w:w="2610"/>
        <w:gridCol w:w="1620"/>
        <w:gridCol w:w="900"/>
      </w:tblGrid>
      <w:tr w:rsidR="00AF7E4C" w:rsidRPr="00D52D73" w14:paraId="1897CA67" w14:textId="77777777" w:rsidTr="004E1F70">
        <w:tc>
          <w:tcPr>
            <w:tcW w:w="566" w:type="dxa"/>
            <w:tcBorders>
              <w:top w:val="single" w:sz="6" w:space="0" w:color="auto"/>
              <w:left w:val="single" w:sz="6" w:space="0" w:color="auto"/>
              <w:bottom w:val="single" w:sz="6" w:space="0" w:color="auto"/>
              <w:right w:val="single" w:sz="6" w:space="0" w:color="auto"/>
            </w:tcBorders>
            <w:hideMark/>
          </w:tcPr>
          <w:p w14:paraId="4F1B6FB2" w14:textId="77777777" w:rsidR="00AF7E4C" w:rsidRPr="00D52D73" w:rsidRDefault="00AF7E4C" w:rsidP="004E1F70">
            <w:pPr>
              <w:pStyle w:val="P68B1DB1-Normal3"/>
              <w:jc w:val="center"/>
            </w:pPr>
            <w:bookmarkStart w:id="6" w:name="_Hlk106182171"/>
            <w:bookmarkStart w:id="7" w:name="_Hlk134535352"/>
            <w:r w:rsidRPr="00D52D73">
              <w:t>No.</w:t>
            </w:r>
          </w:p>
        </w:tc>
        <w:tc>
          <w:tcPr>
            <w:tcW w:w="2610" w:type="dxa"/>
            <w:tcBorders>
              <w:top w:val="single" w:sz="6" w:space="0" w:color="auto"/>
              <w:left w:val="single" w:sz="6" w:space="0" w:color="auto"/>
              <w:bottom w:val="single" w:sz="6" w:space="0" w:color="auto"/>
              <w:right w:val="single" w:sz="6" w:space="0" w:color="auto"/>
            </w:tcBorders>
            <w:hideMark/>
          </w:tcPr>
          <w:p w14:paraId="6A98D647" w14:textId="77777777" w:rsidR="00AF7E4C" w:rsidRPr="00D52D73" w:rsidRDefault="00AF7E4C" w:rsidP="004E1F70">
            <w:pPr>
              <w:pStyle w:val="P68B1DB1-Normal3"/>
              <w:jc w:val="center"/>
            </w:pPr>
            <w:r w:rsidRPr="00D52D73">
              <w:t>Types of machinery</w:t>
            </w:r>
          </w:p>
        </w:tc>
        <w:tc>
          <w:tcPr>
            <w:tcW w:w="1620" w:type="dxa"/>
            <w:tcBorders>
              <w:top w:val="single" w:sz="6" w:space="0" w:color="auto"/>
              <w:left w:val="single" w:sz="6" w:space="0" w:color="auto"/>
              <w:bottom w:val="single" w:sz="6" w:space="0" w:color="auto"/>
              <w:right w:val="single" w:sz="6" w:space="0" w:color="auto"/>
            </w:tcBorders>
            <w:hideMark/>
          </w:tcPr>
          <w:p w14:paraId="0461611A" w14:textId="77777777" w:rsidR="00AF7E4C" w:rsidRPr="00D52D73" w:rsidRDefault="00AF7E4C" w:rsidP="004E1F70">
            <w:pPr>
              <w:pStyle w:val="P68B1DB1-Normal3"/>
              <w:jc w:val="center"/>
            </w:pPr>
            <w:r w:rsidRPr="00D52D73">
              <w:t>Status</w:t>
            </w:r>
          </w:p>
        </w:tc>
        <w:tc>
          <w:tcPr>
            <w:tcW w:w="900" w:type="dxa"/>
            <w:tcBorders>
              <w:top w:val="single" w:sz="6" w:space="0" w:color="auto"/>
              <w:left w:val="single" w:sz="6" w:space="0" w:color="auto"/>
              <w:bottom w:val="single" w:sz="6" w:space="0" w:color="auto"/>
              <w:right w:val="single" w:sz="6" w:space="0" w:color="auto"/>
            </w:tcBorders>
            <w:hideMark/>
          </w:tcPr>
          <w:p w14:paraId="26D6C6DD" w14:textId="77777777" w:rsidR="00AF7E4C" w:rsidRPr="00D52D73" w:rsidRDefault="00AF7E4C" w:rsidP="004E1F70">
            <w:pPr>
              <w:pStyle w:val="P68B1DB1-Normal3"/>
              <w:jc w:val="center"/>
            </w:pPr>
            <w:r w:rsidRPr="00D52D73">
              <w:t>Qty</w:t>
            </w:r>
          </w:p>
        </w:tc>
      </w:tr>
      <w:tr w:rsidR="00AF7E4C" w:rsidRPr="00D52D73" w14:paraId="75EC395A" w14:textId="77777777" w:rsidTr="00A11B32">
        <w:trPr>
          <w:trHeight w:val="525"/>
        </w:trPr>
        <w:tc>
          <w:tcPr>
            <w:tcW w:w="566" w:type="dxa"/>
            <w:tcBorders>
              <w:top w:val="single" w:sz="6" w:space="0" w:color="auto"/>
              <w:left w:val="single" w:sz="6" w:space="0" w:color="auto"/>
              <w:bottom w:val="single" w:sz="6" w:space="0" w:color="auto"/>
              <w:right w:val="single" w:sz="6" w:space="0" w:color="auto"/>
            </w:tcBorders>
          </w:tcPr>
          <w:p w14:paraId="254AE04B" w14:textId="77777777" w:rsidR="00AF7E4C" w:rsidRPr="00D52D73" w:rsidRDefault="00AF7E4C" w:rsidP="004E1F70">
            <w:pPr>
              <w:jc w:val="both"/>
              <w:rPr>
                <w:rFonts w:ascii="Times New Roman" w:hAnsi="Times New Roman" w:cs="Times New Roman"/>
                <w:sz w:val="24"/>
              </w:rPr>
            </w:pPr>
          </w:p>
          <w:p w14:paraId="448B5511" w14:textId="77777777" w:rsidR="00AF7E4C" w:rsidRPr="00D52D73" w:rsidRDefault="00AF7E4C" w:rsidP="004E1F70">
            <w:pPr>
              <w:pStyle w:val="P68B1DB1-Normal13"/>
              <w:jc w:val="both"/>
            </w:pPr>
            <w:r w:rsidRPr="00D52D73">
              <w:t>1</w:t>
            </w:r>
          </w:p>
        </w:tc>
        <w:tc>
          <w:tcPr>
            <w:tcW w:w="2610" w:type="dxa"/>
            <w:tcBorders>
              <w:top w:val="single" w:sz="6" w:space="0" w:color="auto"/>
              <w:left w:val="single" w:sz="6" w:space="0" w:color="auto"/>
              <w:bottom w:val="single" w:sz="6" w:space="0" w:color="auto"/>
              <w:right w:val="single" w:sz="6" w:space="0" w:color="auto"/>
            </w:tcBorders>
            <w:vAlign w:val="center"/>
            <w:hideMark/>
          </w:tcPr>
          <w:p w14:paraId="304B5361" w14:textId="77777777" w:rsidR="00AF7E4C" w:rsidRPr="00D52D73" w:rsidRDefault="00AF7E4C" w:rsidP="004E1F70">
            <w:pPr>
              <w:pStyle w:val="P68B1DB1-Normal13"/>
            </w:pPr>
            <w:r w:rsidRPr="00BF7082">
              <w:t xml:space="preserve">Self-unloading truck </w:t>
            </w:r>
            <w:r w:rsidRPr="00D52D73">
              <w:t xml:space="preserve">with a capacity of more than 15 tons </w:t>
            </w:r>
          </w:p>
        </w:tc>
        <w:tc>
          <w:tcPr>
            <w:tcW w:w="1620" w:type="dxa"/>
            <w:tcBorders>
              <w:top w:val="single" w:sz="6" w:space="0" w:color="auto"/>
              <w:left w:val="single" w:sz="6" w:space="0" w:color="auto"/>
              <w:bottom w:val="single" w:sz="6" w:space="0" w:color="auto"/>
              <w:right w:val="single" w:sz="6" w:space="0" w:color="auto"/>
            </w:tcBorders>
            <w:hideMark/>
          </w:tcPr>
          <w:p w14:paraId="54CA80C9" w14:textId="77777777" w:rsidR="00AF7E4C" w:rsidRPr="00D52D73" w:rsidRDefault="00AF7E4C" w:rsidP="004E1F70">
            <w:pPr>
              <w:jc w:val="both"/>
              <w:rPr>
                <w:rFonts w:ascii="Times New Roman" w:hAnsi="Times New Roman" w:cs="Times New Roman"/>
                <w:sz w:val="24"/>
              </w:rPr>
            </w:pPr>
          </w:p>
          <w:p w14:paraId="5F86B4EC" w14:textId="77777777" w:rsidR="00AF7E4C" w:rsidRPr="00D52D73" w:rsidRDefault="00AF7E4C" w:rsidP="004E1F70">
            <w:pPr>
              <w:jc w:val="both"/>
              <w:rPr>
                <w:rFonts w:ascii="Times New Roman" w:hAnsi="Times New Roman" w:cs="Times New Roman"/>
                <w:sz w:val="24"/>
              </w:rPr>
            </w:pPr>
          </w:p>
          <w:p w14:paraId="4DD7A337" w14:textId="77777777" w:rsidR="00AF7E4C" w:rsidRPr="00D52D73" w:rsidRDefault="00AF7E4C" w:rsidP="004E1F70">
            <w:pPr>
              <w:pStyle w:val="P68B1DB1-Normal13"/>
            </w:pPr>
            <w:r w:rsidRPr="00D52D73">
              <w:t>owned or rented</w:t>
            </w:r>
          </w:p>
        </w:tc>
        <w:tc>
          <w:tcPr>
            <w:tcW w:w="900" w:type="dxa"/>
            <w:tcBorders>
              <w:top w:val="single" w:sz="6" w:space="0" w:color="auto"/>
              <w:left w:val="single" w:sz="6" w:space="0" w:color="auto"/>
              <w:bottom w:val="single" w:sz="6" w:space="0" w:color="auto"/>
              <w:right w:val="single" w:sz="6" w:space="0" w:color="auto"/>
            </w:tcBorders>
            <w:hideMark/>
          </w:tcPr>
          <w:p w14:paraId="649D5AE2" w14:textId="77777777" w:rsidR="00AF7E4C" w:rsidRPr="00D52D73" w:rsidRDefault="00AF7E4C" w:rsidP="004E1F70">
            <w:pPr>
              <w:jc w:val="both"/>
              <w:rPr>
                <w:rFonts w:ascii="Times New Roman" w:hAnsi="Times New Roman" w:cs="Times New Roman"/>
                <w:sz w:val="24"/>
              </w:rPr>
            </w:pPr>
          </w:p>
          <w:p w14:paraId="14E8465A" w14:textId="77777777" w:rsidR="00AF7E4C" w:rsidRDefault="00AF7E4C" w:rsidP="004E1F70">
            <w:pPr>
              <w:pStyle w:val="P68B1DB1-Normal13"/>
              <w:jc w:val="both"/>
            </w:pPr>
            <w:r w:rsidRPr="00D52D73">
              <w:t>Piece</w:t>
            </w:r>
            <w:r>
              <w:t xml:space="preserve">s </w:t>
            </w:r>
          </w:p>
          <w:p w14:paraId="2DDF988E" w14:textId="77777777" w:rsidR="00AF7E4C" w:rsidRPr="00D52D73" w:rsidRDefault="00AF7E4C" w:rsidP="004E1F70">
            <w:pPr>
              <w:pStyle w:val="P68B1DB1-Normal13"/>
              <w:jc w:val="both"/>
            </w:pPr>
            <w:r>
              <w:t>3</w:t>
            </w:r>
          </w:p>
        </w:tc>
      </w:tr>
      <w:tr w:rsidR="00AF7E4C" w:rsidRPr="00D52D73" w14:paraId="0F32BCF5" w14:textId="77777777" w:rsidTr="004E1F70">
        <w:tc>
          <w:tcPr>
            <w:tcW w:w="566" w:type="dxa"/>
            <w:tcBorders>
              <w:top w:val="single" w:sz="6" w:space="0" w:color="auto"/>
              <w:left w:val="single" w:sz="6" w:space="0" w:color="auto"/>
              <w:bottom w:val="single" w:sz="6" w:space="0" w:color="auto"/>
              <w:right w:val="single" w:sz="6" w:space="0" w:color="auto"/>
            </w:tcBorders>
          </w:tcPr>
          <w:p w14:paraId="026133A0" w14:textId="77777777" w:rsidR="00AF7E4C" w:rsidRPr="00D52D73" w:rsidRDefault="00AF7E4C" w:rsidP="004E1F70">
            <w:pPr>
              <w:pStyle w:val="P68B1DB1-Normal13"/>
              <w:jc w:val="both"/>
            </w:pPr>
            <w:r w:rsidRPr="00D52D73">
              <w:t>2</w:t>
            </w:r>
          </w:p>
        </w:tc>
        <w:tc>
          <w:tcPr>
            <w:tcW w:w="2610" w:type="dxa"/>
            <w:tcBorders>
              <w:top w:val="single" w:sz="4" w:space="0" w:color="000000"/>
              <w:left w:val="single" w:sz="4" w:space="0" w:color="000000"/>
              <w:bottom w:val="single" w:sz="4" w:space="0" w:color="000000"/>
              <w:right w:val="single" w:sz="4" w:space="0" w:color="000000"/>
            </w:tcBorders>
            <w:hideMark/>
          </w:tcPr>
          <w:p w14:paraId="66063366" w14:textId="77777777" w:rsidR="00AF7E4C" w:rsidRPr="00D52D73" w:rsidRDefault="00AF7E4C" w:rsidP="004E1F70">
            <w:pPr>
              <w:pStyle w:val="P68B1DB1-Normal13"/>
              <w:rPr>
                <w:rFonts w:eastAsia="Calibri"/>
              </w:rPr>
            </w:pPr>
            <w:r w:rsidRPr="00BF7082">
              <w:t xml:space="preserve">Self-unloading truck </w:t>
            </w:r>
            <w:r w:rsidRPr="00D52D73">
              <w:t>with a capacity of 3.5-5 tons</w:t>
            </w:r>
          </w:p>
        </w:tc>
        <w:tc>
          <w:tcPr>
            <w:tcW w:w="1620" w:type="dxa"/>
            <w:tcBorders>
              <w:top w:val="single" w:sz="6" w:space="0" w:color="auto"/>
              <w:left w:val="single" w:sz="6" w:space="0" w:color="auto"/>
              <w:bottom w:val="single" w:sz="6" w:space="0" w:color="auto"/>
              <w:right w:val="single" w:sz="6" w:space="0" w:color="auto"/>
            </w:tcBorders>
            <w:hideMark/>
          </w:tcPr>
          <w:p w14:paraId="16EECBB1" w14:textId="77777777" w:rsidR="00AF7E4C" w:rsidRPr="00D52D73" w:rsidRDefault="00AF7E4C" w:rsidP="004E1F70">
            <w:pPr>
              <w:pStyle w:val="P68B1DB1-Normal13"/>
            </w:pPr>
            <w:r w:rsidRPr="00EE626E">
              <w:t>owned or rented</w:t>
            </w:r>
          </w:p>
        </w:tc>
        <w:tc>
          <w:tcPr>
            <w:tcW w:w="900" w:type="dxa"/>
            <w:tcBorders>
              <w:top w:val="single" w:sz="4" w:space="0" w:color="000000"/>
              <w:left w:val="single" w:sz="4" w:space="0" w:color="000000"/>
              <w:bottom w:val="single" w:sz="4" w:space="0" w:color="000000"/>
              <w:right w:val="single" w:sz="4" w:space="0" w:color="000000"/>
            </w:tcBorders>
            <w:hideMark/>
          </w:tcPr>
          <w:p w14:paraId="6209048A" w14:textId="77777777" w:rsidR="00AF7E4C" w:rsidRDefault="00AF7E4C" w:rsidP="004E1F70">
            <w:pPr>
              <w:pStyle w:val="P68B1DB1-Normal13"/>
              <w:jc w:val="both"/>
            </w:pPr>
            <w:r w:rsidRPr="00D52D73">
              <w:t>Piece</w:t>
            </w:r>
            <w:r>
              <w:t xml:space="preserve">s </w:t>
            </w:r>
          </w:p>
          <w:p w14:paraId="0F0007AA" w14:textId="77777777" w:rsidR="00AF7E4C" w:rsidRPr="00D52D73" w:rsidRDefault="00AF7E4C" w:rsidP="004E1F70">
            <w:pPr>
              <w:pStyle w:val="P68B1DB1-Normal13"/>
              <w:jc w:val="both"/>
            </w:pPr>
            <w:r>
              <w:t>3</w:t>
            </w:r>
          </w:p>
        </w:tc>
      </w:tr>
      <w:tr w:rsidR="00AF7E4C" w:rsidRPr="00D52D73" w14:paraId="1D0579BB" w14:textId="77777777" w:rsidTr="004E1F70">
        <w:tc>
          <w:tcPr>
            <w:tcW w:w="566" w:type="dxa"/>
            <w:tcBorders>
              <w:top w:val="single" w:sz="6" w:space="0" w:color="auto"/>
              <w:left w:val="single" w:sz="6" w:space="0" w:color="auto"/>
              <w:bottom w:val="single" w:sz="6" w:space="0" w:color="auto"/>
              <w:right w:val="single" w:sz="6" w:space="0" w:color="auto"/>
            </w:tcBorders>
          </w:tcPr>
          <w:p w14:paraId="2887BF53" w14:textId="77777777" w:rsidR="00AF7E4C" w:rsidRPr="00D52D73" w:rsidRDefault="00AF7E4C" w:rsidP="004E1F70">
            <w:pPr>
              <w:pStyle w:val="P68B1DB1-Normal13"/>
              <w:jc w:val="both"/>
            </w:pPr>
            <w:r w:rsidRPr="00D52D73">
              <w:t>3</w:t>
            </w:r>
          </w:p>
        </w:tc>
        <w:tc>
          <w:tcPr>
            <w:tcW w:w="2610" w:type="dxa"/>
            <w:tcBorders>
              <w:top w:val="single" w:sz="4" w:space="0" w:color="000000"/>
              <w:left w:val="single" w:sz="4" w:space="0" w:color="000000"/>
              <w:bottom w:val="single" w:sz="4" w:space="0" w:color="000000"/>
              <w:right w:val="single" w:sz="4" w:space="0" w:color="000000"/>
            </w:tcBorders>
            <w:hideMark/>
          </w:tcPr>
          <w:p w14:paraId="7AC38F17" w14:textId="77777777" w:rsidR="00AF7E4C" w:rsidRPr="00D52D73" w:rsidRDefault="00AF7E4C" w:rsidP="004E1F70">
            <w:pPr>
              <w:pStyle w:val="P68B1DB1-Normal13"/>
              <w:rPr>
                <w:rFonts w:eastAsia="Calibri"/>
              </w:rPr>
            </w:pPr>
            <w:r w:rsidRPr="00BF7082">
              <w:t xml:space="preserve">Self-unloading </w:t>
            </w:r>
            <w:r>
              <w:t xml:space="preserve">wagon </w:t>
            </w:r>
            <w:r w:rsidRPr="00BF7082">
              <w:t>truck</w:t>
            </w:r>
          </w:p>
        </w:tc>
        <w:tc>
          <w:tcPr>
            <w:tcW w:w="1620" w:type="dxa"/>
            <w:tcBorders>
              <w:top w:val="single" w:sz="6" w:space="0" w:color="auto"/>
              <w:left w:val="single" w:sz="6" w:space="0" w:color="auto"/>
              <w:bottom w:val="single" w:sz="6" w:space="0" w:color="auto"/>
              <w:right w:val="single" w:sz="6" w:space="0" w:color="auto"/>
            </w:tcBorders>
            <w:hideMark/>
          </w:tcPr>
          <w:p w14:paraId="3B55718C" w14:textId="77777777" w:rsidR="00AF7E4C" w:rsidRPr="00D52D73" w:rsidRDefault="00AF7E4C" w:rsidP="004E1F70">
            <w:pPr>
              <w:pStyle w:val="P68B1DB1-Normal13"/>
            </w:pPr>
            <w:r w:rsidRPr="00EE626E">
              <w:t>owned or rented</w:t>
            </w:r>
          </w:p>
        </w:tc>
        <w:tc>
          <w:tcPr>
            <w:tcW w:w="900" w:type="dxa"/>
            <w:tcBorders>
              <w:top w:val="single" w:sz="4" w:space="0" w:color="000000"/>
              <w:left w:val="single" w:sz="4" w:space="0" w:color="000000"/>
              <w:bottom w:val="single" w:sz="4" w:space="0" w:color="000000"/>
              <w:right w:val="single" w:sz="4" w:space="0" w:color="000000"/>
            </w:tcBorders>
            <w:hideMark/>
          </w:tcPr>
          <w:p w14:paraId="57F1DC01" w14:textId="77777777" w:rsidR="00AF7E4C" w:rsidRDefault="00AF7E4C" w:rsidP="004E1F70">
            <w:pPr>
              <w:pStyle w:val="P68B1DB1-Normal13"/>
              <w:jc w:val="both"/>
            </w:pPr>
            <w:r w:rsidRPr="00D52D73">
              <w:t>Piece</w:t>
            </w:r>
            <w:r>
              <w:t xml:space="preserve">s </w:t>
            </w:r>
          </w:p>
          <w:p w14:paraId="7491EB86" w14:textId="77777777" w:rsidR="00AF7E4C" w:rsidRPr="00D52D73" w:rsidRDefault="00AF7E4C" w:rsidP="004E1F70">
            <w:pPr>
              <w:pStyle w:val="P68B1DB1-Normal13"/>
              <w:jc w:val="both"/>
              <w:rPr>
                <w:rFonts w:eastAsia="Calibri"/>
              </w:rPr>
            </w:pPr>
            <w:r w:rsidRPr="00D52D73">
              <w:t>1</w:t>
            </w:r>
          </w:p>
        </w:tc>
      </w:tr>
      <w:tr w:rsidR="00AF7E4C" w:rsidRPr="00D52D73" w14:paraId="77E76F4D" w14:textId="77777777" w:rsidTr="004E1F70">
        <w:tc>
          <w:tcPr>
            <w:tcW w:w="566" w:type="dxa"/>
            <w:tcBorders>
              <w:top w:val="single" w:sz="6" w:space="0" w:color="auto"/>
              <w:left w:val="single" w:sz="6" w:space="0" w:color="auto"/>
              <w:bottom w:val="single" w:sz="6" w:space="0" w:color="auto"/>
              <w:right w:val="single" w:sz="6" w:space="0" w:color="auto"/>
            </w:tcBorders>
          </w:tcPr>
          <w:p w14:paraId="761BACC2" w14:textId="77777777" w:rsidR="00AF7E4C" w:rsidRPr="00D52D73" w:rsidRDefault="00AF7E4C" w:rsidP="004E1F70">
            <w:pPr>
              <w:pStyle w:val="P68B1DB1-Normal13"/>
              <w:jc w:val="both"/>
            </w:pPr>
            <w:r w:rsidRPr="00D52D73">
              <w:t>4</w:t>
            </w:r>
          </w:p>
        </w:tc>
        <w:tc>
          <w:tcPr>
            <w:tcW w:w="2610" w:type="dxa"/>
            <w:tcBorders>
              <w:top w:val="single" w:sz="6" w:space="0" w:color="auto"/>
              <w:left w:val="single" w:sz="6" w:space="0" w:color="auto"/>
              <w:bottom w:val="single" w:sz="6" w:space="0" w:color="auto"/>
              <w:right w:val="single" w:sz="6" w:space="0" w:color="auto"/>
            </w:tcBorders>
            <w:vAlign w:val="center"/>
            <w:hideMark/>
          </w:tcPr>
          <w:p w14:paraId="1EBF86AA" w14:textId="77777777" w:rsidR="00AF7E4C" w:rsidRPr="00D52D73" w:rsidRDefault="00AF7E4C" w:rsidP="004E1F70">
            <w:pPr>
              <w:pStyle w:val="P68B1DB1-Normal13"/>
            </w:pPr>
            <w:r w:rsidRPr="00BF7082">
              <w:t xml:space="preserve">Truck with Crane </w:t>
            </w:r>
            <w:r w:rsidRPr="00D52D73">
              <w:t>with a capacity of 5-10 tons.</w:t>
            </w:r>
          </w:p>
        </w:tc>
        <w:tc>
          <w:tcPr>
            <w:tcW w:w="1620" w:type="dxa"/>
            <w:tcBorders>
              <w:top w:val="single" w:sz="6" w:space="0" w:color="auto"/>
              <w:left w:val="single" w:sz="6" w:space="0" w:color="auto"/>
              <w:bottom w:val="single" w:sz="6" w:space="0" w:color="auto"/>
              <w:right w:val="single" w:sz="6" w:space="0" w:color="auto"/>
            </w:tcBorders>
            <w:hideMark/>
          </w:tcPr>
          <w:p w14:paraId="349DE8B9" w14:textId="77777777" w:rsidR="00AF7E4C" w:rsidRPr="00D52D73" w:rsidRDefault="00AF7E4C" w:rsidP="004E1F70">
            <w:pPr>
              <w:pStyle w:val="P68B1DB1-Normal13"/>
            </w:pPr>
            <w:r w:rsidRPr="00EE626E">
              <w:t>owned or rented</w:t>
            </w:r>
          </w:p>
        </w:tc>
        <w:tc>
          <w:tcPr>
            <w:tcW w:w="900" w:type="dxa"/>
            <w:tcBorders>
              <w:top w:val="single" w:sz="6" w:space="0" w:color="auto"/>
              <w:left w:val="single" w:sz="6" w:space="0" w:color="auto"/>
              <w:bottom w:val="single" w:sz="6" w:space="0" w:color="auto"/>
              <w:right w:val="single" w:sz="6" w:space="0" w:color="auto"/>
            </w:tcBorders>
            <w:hideMark/>
          </w:tcPr>
          <w:p w14:paraId="28F5C731" w14:textId="77777777" w:rsidR="00AF7E4C" w:rsidRPr="00D52D73" w:rsidRDefault="00AF7E4C" w:rsidP="004E1F70">
            <w:pPr>
              <w:pStyle w:val="P68B1DB1-Normal13"/>
              <w:jc w:val="both"/>
            </w:pPr>
            <w:r w:rsidRPr="00D52D73">
              <w:t>Piece</w:t>
            </w:r>
          </w:p>
        </w:tc>
      </w:tr>
      <w:bookmarkEnd w:id="6"/>
      <w:tr w:rsidR="00AF7E4C" w:rsidRPr="00D52D73" w14:paraId="5379D8C4" w14:textId="77777777" w:rsidTr="004E1F70">
        <w:tc>
          <w:tcPr>
            <w:tcW w:w="566" w:type="dxa"/>
            <w:tcBorders>
              <w:top w:val="single" w:sz="6" w:space="0" w:color="auto"/>
              <w:left w:val="single" w:sz="6" w:space="0" w:color="auto"/>
              <w:bottom w:val="single" w:sz="6" w:space="0" w:color="auto"/>
              <w:right w:val="single" w:sz="6" w:space="0" w:color="auto"/>
            </w:tcBorders>
          </w:tcPr>
          <w:p w14:paraId="04A5C846" w14:textId="77777777" w:rsidR="00AF7E4C" w:rsidRPr="00D52D73" w:rsidRDefault="00AF7E4C" w:rsidP="004E1F70">
            <w:pPr>
              <w:pStyle w:val="P68B1DB1-Normal13"/>
              <w:jc w:val="both"/>
            </w:pPr>
            <w:r w:rsidRPr="00D52D73">
              <w:lastRenderedPageBreak/>
              <w:t>5</w:t>
            </w:r>
          </w:p>
        </w:tc>
        <w:tc>
          <w:tcPr>
            <w:tcW w:w="2610" w:type="dxa"/>
            <w:tcBorders>
              <w:top w:val="single" w:sz="6" w:space="0" w:color="auto"/>
              <w:left w:val="single" w:sz="6" w:space="0" w:color="auto"/>
              <w:bottom w:val="single" w:sz="6" w:space="0" w:color="auto"/>
              <w:right w:val="single" w:sz="6" w:space="0" w:color="auto"/>
            </w:tcBorders>
            <w:vAlign w:val="center"/>
            <w:hideMark/>
          </w:tcPr>
          <w:p w14:paraId="6700DD19" w14:textId="77777777" w:rsidR="00AF7E4C" w:rsidRPr="00D52D73" w:rsidRDefault="00AF7E4C" w:rsidP="004E1F70">
            <w:pPr>
              <w:pStyle w:val="P68B1DB1-Normal13"/>
            </w:pPr>
            <w:r w:rsidRPr="00BF7082">
              <w:t xml:space="preserve">Truck crane with </w:t>
            </w:r>
            <w:r w:rsidRPr="00D52D73">
              <w:t>basket</w:t>
            </w:r>
          </w:p>
        </w:tc>
        <w:tc>
          <w:tcPr>
            <w:tcW w:w="1620" w:type="dxa"/>
            <w:tcBorders>
              <w:top w:val="single" w:sz="6" w:space="0" w:color="auto"/>
              <w:left w:val="single" w:sz="6" w:space="0" w:color="auto"/>
              <w:bottom w:val="single" w:sz="6" w:space="0" w:color="auto"/>
              <w:right w:val="single" w:sz="6" w:space="0" w:color="auto"/>
            </w:tcBorders>
            <w:hideMark/>
          </w:tcPr>
          <w:p w14:paraId="272F06B6" w14:textId="77777777" w:rsidR="00AF7E4C" w:rsidRPr="00D52D73" w:rsidRDefault="00AF7E4C" w:rsidP="004E1F70">
            <w:pPr>
              <w:pStyle w:val="P68B1DB1-Normal13"/>
            </w:pPr>
            <w:r w:rsidRPr="004C458F">
              <w:t>owned or rented</w:t>
            </w:r>
          </w:p>
        </w:tc>
        <w:tc>
          <w:tcPr>
            <w:tcW w:w="900" w:type="dxa"/>
            <w:tcBorders>
              <w:top w:val="single" w:sz="6" w:space="0" w:color="auto"/>
              <w:left w:val="single" w:sz="6" w:space="0" w:color="auto"/>
              <w:bottom w:val="single" w:sz="6" w:space="0" w:color="auto"/>
              <w:right w:val="single" w:sz="6" w:space="0" w:color="auto"/>
            </w:tcBorders>
            <w:hideMark/>
          </w:tcPr>
          <w:p w14:paraId="52214CE8" w14:textId="77777777" w:rsidR="00AF7E4C" w:rsidRDefault="00AF7E4C" w:rsidP="004E1F70">
            <w:pPr>
              <w:pStyle w:val="P68B1DB1-Normal13"/>
              <w:jc w:val="both"/>
            </w:pPr>
            <w:r w:rsidRPr="00D52D73">
              <w:t>Piece</w:t>
            </w:r>
            <w:r>
              <w:t xml:space="preserve">s </w:t>
            </w:r>
          </w:p>
          <w:p w14:paraId="6290437C" w14:textId="77777777" w:rsidR="00AF7E4C" w:rsidRPr="00D52D73" w:rsidRDefault="00AF7E4C" w:rsidP="004E1F70">
            <w:pPr>
              <w:pStyle w:val="P68B1DB1-Normal13"/>
              <w:jc w:val="both"/>
            </w:pPr>
            <w:r w:rsidRPr="00D52D73">
              <w:t>1</w:t>
            </w:r>
          </w:p>
        </w:tc>
      </w:tr>
      <w:tr w:rsidR="00AF7E4C" w:rsidRPr="00D52D73" w14:paraId="7A5EB894" w14:textId="77777777" w:rsidTr="004E1F70">
        <w:tc>
          <w:tcPr>
            <w:tcW w:w="566" w:type="dxa"/>
            <w:tcBorders>
              <w:top w:val="single" w:sz="6" w:space="0" w:color="auto"/>
              <w:left w:val="single" w:sz="6" w:space="0" w:color="auto"/>
              <w:bottom w:val="single" w:sz="6" w:space="0" w:color="auto"/>
              <w:right w:val="single" w:sz="6" w:space="0" w:color="auto"/>
            </w:tcBorders>
          </w:tcPr>
          <w:p w14:paraId="047DC68D" w14:textId="77777777" w:rsidR="00AF7E4C" w:rsidRPr="00D52D73" w:rsidRDefault="00AF7E4C" w:rsidP="004E1F70">
            <w:pPr>
              <w:pStyle w:val="P68B1DB1-Normal13"/>
              <w:jc w:val="both"/>
            </w:pPr>
            <w:r w:rsidRPr="00D52D73">
              <w:t>6</w:t>
            </w:r>
          </w:p>
        </w:tc>
        <w:tc>
          <w:tcPr>
            <w:tcW w:w="2610" w:type="dxa"/>
            <w:tcBorders>
              <w:top w:val="single" w:sz="4" w:space="0" w:color="000000"/>
              <w:left w:val="single" w:sz="4" w:space="0" w:color="000000"/>
              <w:bottom w:val="single" w:sz="4" w:space="0" w:color="000000"/>
              <w:right w:val="single" w:sz="4" w:space="0" w:color="000000"/>
            </w:tcBorders>
            <w:hideMark/>
          </w:tcPr>
          <w:p w14:paraId="6836BF8D" w14:textId="77777777" w:rsidR="00AF7E4C" w:rsidRPr="00D52D73" w:rsidRDefault="00AF7E4C" w:rsidP="004E1F70">
            <w:pPr>
              <w:pStyle w:val="P68B1DB1-Normal13"/>
            </w:pPr>
            <w:r w:rsidRPr="00BF7082">
              <w:t xml:space="preserve">Truck crane with horizontal jib </w:t>
            </w:r>
            <w:r>
              <w:t xml:space="preserve">crane </w:t>
            </w:r>
            <w:r w:rsidRPr="00BF7082">
              <w:t>over 40 m with technical data sheet</w:t>
            </w:r>
          </w:p>
        </w:tc>
        <w:tc>
          <w:tcPr>
            <w:tcW w:w="1620" w:type="dxa"/>
            <w:tcBorders>
              <w:top w:val="single" w:sz="6" w:space="0" w:color="auto"/>
              <w:left w:val="single" w:sz="6" w:space="0" w:color="auto"/>
              <w:bottom w:val="single" w:sz="6" w:space="0" w:color="auto"/>
              <w:right w:val="single" w:sz="6" w:space="0" w:color="auto"/>
            </w:tcBorders>
            <w:hideMark/>
          </w:tcPr>
          <w:p w14:paraId="175F6422" w14:textId="77777777" w:rsidR="00AF7E4C" w:rsidRPr="00D52D73" w:rsidRDefault="00AF7E4C" w:rsidP="004E1F70">
            <w:pPr>
              <w:pStyle w:val="P68B1DB1-Normal13"/>
            </w:pPr>
            <w:r w:rsidRPr="004C458F">
              <w:t>owned or rented</w:t>
            </w:r>
          </w:p>
        </w:tc>
        <w:tc>
          <w:tcPr>
            <w:tcW w:w="900" w:type="dxa"/>
            <w:tcBorders>
              <w:top w:val="single" w:sz="4" w:space="0" w:color="000000"/>
              <w:left w:val="single" w:sz="4" w:space="0" w:color="000000"/>
              <w:bottom w:val="single" w:sz="4" w:space="0" w:color="000000"/>
              <w:right w:val="single" w:sz="4" w:space="0" w:color="000000"/>
            </w:tcBorders>
            <w:hideMark/>
          </w:tcPr>
          <w:p w14:paraId="41913302" w14:textId="77777777" w:rsidR="00AF7E4C" w:rsidRPr="00D52D73" w:rsidRDefault="00AF7E4C" w:rsidP="004E1F70">
            <w:pPr>
              <w:pStyle w:val="P68B1DB1-Normal13"/>
              <w:jc w:val="both"/>
            </w:pPr>
            <w:r>
              <w:t xml:space="preserve">Pieces </w:t>
            </w:r>
            <w:r w:rsidRPr="00D52D73">
              <w:t xml:space="preserve">  1</w:t>
            </w:r>
          </w:p>
        </w:tc>
      </w:tr>
      <w:tr w:rsidR="00AF7E4C" w:rsidRPr="00D52D73" w14:paraId="0E0BDBC5" w14:textId="77777777" w:rsidTr="004E1F70">
        <w:tc>
          <w:tcPr>
            <w:tcW w:w="566" w:type="dxa"/>
            <w:tcBorders>
              <w:top w:val="single" w:sz="6" w:space="0" w:color="auto"/>
              <w:left w:val="single" w:sz="6" w:space="0" w:color="auto"/>
              <w:bottom w:val="single" w:sz="6" w:space="0" w:color="auto"/>
              <w:right w:val="single" w:sz="6" w:space="0" w:color="auto"/>
            </w:tcBorders>
          </w:tcPr>
          <w:p w14:paraId="1EDBF257" w14:textId="77777777" w:rsidR="00AF7E4C" w:rsidRPr="00D52D73" w:rsidRDefault="00AF7E4C" w:rsidP="004E1F70">
            <w:pPr>
              <w:pStyle w:val="P68B1DB1-Normal13"/>
              <w:jc w:val="both"/>
            </w:pPr>
            <w:r w:rsidRPr="00D52D73">
              <w:t>7</w:t>
            </w:r>
          </w:p>
        </w:tc>
        <w:tc>
          <w:tcPr>
            <w:tcW w:w="2610" w:type="dxa"/>
            <w:tcBorders>
              <w:top w:val="single" w:sz="4" w:space="0" w:color="000000"/>
              <w:left w:val="single" w:sz="4" w:space="0" w:color="000000"/>
              <w:bottom w:val="single" w:sz="4" w:space="0" w:color="000000"/>
              <w:right w:val="single" w:sz="4" w:space="0" w:color="000000"/>
            </w:tcBorders>
            <w:hideMark/>
          </w:tcPr>
          <w:p w14:paraId="76ECAEB9" w14:textId="77777777" w:rsidR="00AF7E4C" w:rsidRPr="00D52D73" w:rsidRDefault="00AF7E4C" w:rsidP="004E1F70">
            <w:pPr>
              <w:pStyle w:val="P68B1DB1-Normal13"/>
              <w:jc w:val="both"/>
            </w:pPr>
            <w:r w:rsidRPr="00D52D73">
              <w:t>Bulldozer</w:t>
            </w:r>
          </w:p>
        </w:tc>
        <w:tc>
          <w:tcPr>
            <w:tcW w:w="1620" w:type="dxa"/>
            <w:tcBorders>
              <w:top w:val="single" w:sz="6" w:space="0" w:color="auto"/>
              <w:left w:val="single" w:sz="6" w:space="0" w:color="auto"/>
              <w:bottom w:val="single" w:sz="6" w:space="0" w:color="auto"/>
              <w:right w:val="single" w:sz="6" w:space="0" w:color="auto"/>
            </w:tcBorders>
            <w:hideMark/>
          </w:tcPr>
          <w:p w14:paraId="70F7D51B" w14:textId="77777777" w:rsidR="00AF7E4C" w:rsidRPr="00D52D73" w:rsidRDefault="00AF7E4C" w:rsidP="004E1F70">
            <w:pPr>
              <w:pStyle w:val="P68B1DB1-Normal13"/>
            </w:pPr>
            <w:r w:rsidRPr="004C458F">
              <w:t>owned or rented</w:t>
            </w:r>
          </w:p>
        </w:tc>
        <w:tc>
          <w:tcPr>
            <w:tcW w:w="900" w:type="dxa"/>
            <w:tcBorders>
              <w:top w:val="single" w:sz="4" w:space="0" w:color="000000"/>
              <w:left w:val="single" w:sz="4" w:space="0" w:color="000000"/>
              <w:bottom w:val="single" w:sz="4" w:space="0" w:color="000000"/>
              <w:right w:val="single" w:sz="4" w:space="0" w:color="000000"/>
            </w:tcBorders>
            <w:hideMark/>
          </w:tcPr>
          <w:p w14:paraId="6EB76E35" w14:textId="77777777" w:rsidR="00AF7E4C" w:rsidRPr="00D52D73" w:rsidRDefault="00AF7E4C" w:rsidP="004E1F70">
            <w:pPr>
              <w:pStyle w:val="P68B1DB1-Normal13"/>
              <w:jc w:val="both"/>
            </w:pPr>
            <w:r>
              <w:t xml:space="preserve">Pieces </w:t>
            </w:r>
            <w:r w:rsidRPr="00D52D73">
              <w:t xml:space="preserve">  1</w:t>
            </w:r>
          </w:p>
        </w:tc>
      </w:tr>
      <w:tr w:rsidR="00AF7E4C" w:rsidRPr="00D52D73" w14:paraId="67C0EDEF" w14:textId="77777777" w:rsidTr="004E1F70">
        <w:tc>
          <w:tcPr>
            <w:tcW w:w="566" w:type="dxa"/>
            <w:tcBorders>
              <w:top w:val="single" w:sz="6" w:space="0" w:color="auto"/>
              <w:left w:val="single" w:sz="6" w:space="0" w:color="auto"/>
              <w:bottom w:val="single" w:sz="6" w:space="0" w:color="auto"/>
              <w:right w:val="single" w:sz="6" w:space="0" w:color="auto"/>
            </w:tcBorders>
          </w:tcPr>
          <w:p w14:paraId="77FAD96C" w14:textId="77777777" w:rsidR="00AF7E4C" w:rsidRPr="00D52D73" w:rsidRDefault="00AF7E4C" w:rsidP="004E1F70">
            <w:pPr>
              <w:pStyle w:val="P68B1DB1-Normal13"/>
              <w:jc w:val="both"/>
            </w:pPr>
            <w:r w:rsidRPr="00D52D73">
              <w:t>8</w:t>
            </w:r>
          </w:p>
        </w:tc>
        <w:tc>
          <w:tcPr>
            <w:tcW w:w="2610" w:type="dxa"/>
            <w:tcBorders>
              <w:top w:val="single" w:sz="4" w:space="0" w:color="000000"/>
              <w:left w:val="single" w:sz="4" w:space="0" w:color="000000"/>
              <w:bottom w:val="single" w:sz="4" w:space="0" w:color="000000"/>
              <w:right w:val="single" w:sz="4" w:space="0" w:color="000000"/>
            </w:tcBorders>
            <w:hideMark/>
          </w:tcPr>
          <w:p w14:paraId="6D7401A9" w14:textId="77777777" w:rsidR="00AF7E4C" w:rsidRPr="00D52D73" w:rsidRDefault="00AF7E4C" w:rsidP="004E1F70">
            <w:pPr>
              <w:pStyle w:val="P68B1DB1-Normal13"/>
              <w:jc w:val="both"/>
            </w:pPr>
            <w:r w:rsidRPr="00D52D73">
              <w:t>Graders</w:t>
            </w:r>
          </w:p>
        </w:tc>
        <w:tc>
          <w:tcPr>
            <w:tcW w:w="1620" w:type="dxa"/>
            <w:tcBorders>
              <w:top w:val="single" w:sz="6" w:space="0" w:color="auto"/>
              <w:left w:val="single" w:sz="6" w:space="0" w:color="auto"/>
              <w:bottom w:val="single" w:sz="6" w:space="0" w:color="auto"/>
              <w:right w:val="single" w:sz="6" w:space="0" w:color="auto"/>
            </w:tcBorders>
            <w:hideMark/>
          </w:tcPr>
          <w:p w14:paraId="1670B34C" w14:textId="77777777" w:rsidR="00AF7E4C" w:rsidRPr="00D52D73" w:rsidRDefault="00AF7E4C" w:rsidP="004E1F70">
            <w:pPr>
              <w:pStyle w:val="P68B1DB1-Normal13"/>
            </w:pPr>
            <w:r w:rsidRPr="004C458F">
              <w:t>owned or rented</w:t>
            </w:r>
          </w:p>
        </w:tc>
        <w:tc>
          <w:tcPr>
            <w:tcW w:w="900" w:type="dxa"/>
            <w:tcBorders>
              <w:top w:val="single" w:sz="4" w:space="0" w:color="000000"/>
              <w:left w:val="single" w:sz="4" w:space="0" w:color="000000"/>
              <w:bottom w:val="single" w:sz="4" w:space="0" w:color="000000"/>
              <w:right w:val="single" w:sz="4" w:space="0" w:color="000000"/>
            </w:tcBorders>
            <w:hideMark/>
          </w:tcPr>
          <w:p w14:paraId="7C9B2AAB" w14:textId="77777777" w:rsidR="00AF7E4C" w:rsidRPr="00D52D73" w:rsidRDefault="00AF7E4C" w:rsidP="004E1F70">
            <w:pPr>
              <w:pStyle w:val="P68B1DB1-Normal13"/>
              <w:jc w:val="both"/>
            </w:pPr>
            <w:r>
              <w:t xml:space="preserve">Pieces </w:t>
            </w:r>
            <w:r w:rsidRPr="00D52D73">
              <w:t xml:space="preserve">  1</w:t>
            </w:r>
          </w:p>
        </w:tc>
      </w:tr>
      <w:tr w:rsidR="00AF7E4C" w:rsidRPr="00D52D73" w14:paraId="504F8D8B" w14:textId="77777777" w:rsidTr="004E1F70">
        <w:tc>
          <w:tcPr>
            <w:tcW w:w="566" w:type="dxa"/>
            <w:tcBorders>
              <w:top w:val="single" w:sz="6" w:space="0" w:color="auto"/>
              <w:left w:val="single" w:sz="6" w:space="0" w:color="auto"/>
              <w:bottom w:val="single" w:sz="6" w:space="0" w:color="auto"/>
              <w:right w:val="single" w:sz="6" w:space="0" w:color="auto"/>
            </w:tcBorders>
          </w:tcPr>
          <w:p w14:paraId="6F74E7ED" w14:textId="77777777" w:rsidR="00AF7E4C" w:rsidRPr="00D52D73" w:rsidRDefault="00AF7E4C" w:rsidP="004E1F70">
            <w:pPr>
              <w:pStyle w:val="P68B1DB1-Normal13"/>
              <w:jc w:val="both"/>
            </w:pPr>
            <w:r w:rsidRPr="00D52D73">
              <w:t>9</w:t>
            </w:r>
          </w:p>
        </w:tc>
        <w:tc>
          <w:tcPr>
            <w:tcW w:w="2610" w:type="dxa"/>
            <w:tcBorders>
              <w:top w:val="single" w:sz="6" w:space="0" w:color="auto"/>
              <w:left w:val="single" w:sz="6" w:space="0" w:color="auto"/>
              <w:bottom w:val="single" w:sz="6" w:space="0" w:color="auto"/>
              <w:right w:val="single" w:sz="6" w:space="0" w:color="auto"/>
            </w:tcBorders>
            <w:vAlign w:val="center"/>
            <w:hideMark/>
          </w:tcPr>
          <w:p w14:paraId="72F263D5" w14:textId="77777777" w:rsidR="00AF7E4C" w:rsidRPr="00D52D73" w:rsidRDefault="00AF7E4C" w:rsidP="004E1F70">
            <w:pPr>
              <w:pStyle w:val="P68B1DB1-Normal13"/>
              <w:jc w:val="both"/>
            </w:pPr>
            <w:r w:rsidRPr="00BF7082">
              <w:t>Tire diggers (front bucket, rear bucket)</w:t>
            </w:r>
            <w:r>
              <w:t xml:space="preserve"> backhoe loader</w:t>
            </w:r>
          </w:p>
        </w:tc>
        <w:tc>
          <w:tcPr>
            <w:tcW w:w="1620" w:type="dxa"/>
            <w:tcBorders>
              <w:top w:val="single" w:sz="6" w:space="0" w:color="auto"/>
              <w:left w:val="single" w:sz="6" w:space="0" w:color="auto"/>
              <w:bottom w:val="single" w:sz="6" w:space="0" w:color="auto"/>
              <w:right w:val="single" w:sz="6" w:space="0" w:color="auto"/>
            </w:tcBorders>
            <w:hideMark/>
          </w:tcPr>
          <w:p w14:paraId="57ECE295" w14:textId="77777777" w:rsidR="00AF7E4C" w:rsidRPr="00D52D73" w:rsidRDefault="00AF7E4C" w:rsidP="004E1F70">
            <w:pPr>
              <w:pStyle w:val="P68B1DB1-Normal13"/>
            </w:pPr>
            <w:r w:rsidRPr="004C458F">
              <w:t>owned or rented</w:t>
            </w:r>
          </w:p>
        </w:tc>
        <w:tc>
          <w:tcPr>
            <w:tcW w:w="900" w:type="dxa"/>
            <w:tcBorders>
              <w:top w:val="single" w:sz="6" w:space="0" w:color="auto"/>
              <w:left w:val="single" w:sz="6" w:space="0" w:color="auto"/>
              <w:bottom w:val="single" w:sz="6" w:space="0" w:color="auto"/>
              <w:right w:val="single" w:sz="6" w:space="0" w:color="auto"/>
            </w:tcBorders>
            <w:hideMark/>
          </w:tcPr>
          <w:p w14:paraId="35BD3FE0" w14:textId="77777777" w:rsidR="00AF7E4C" w:rsidRPr="00D52D73" w:rsidRDefault="00AF7E4C" w:rsidP="004E1F70">
            <w:pPr>
              <w:jc w:val="both"/>
              <w:rPr>
                <w:rFonts w:ascii="Times New Roman" w:hAnsi="Times New Roman" w:cs="Times New Roman"/>
                <w:sz w:val="24"/>
              </w:rPr>
            </w:pPr>
          </w:p>
          <w:p w14:paraId="384854BC" w14:textId="77777777" w:rsidR="00AF7E4C" w:rsidRDefault="00AF7E4C" w:rsidP="004E1F70">
            <w:pPr>
              <w:pStyle w:val="P68B1DB1-Normal13"/>
              <w:jc w:val="both"/>
            </w:pPr>
            <w:r w:rsidRPr="00D52D73">
              <w:t>Piece</w:t>
            </w:r>
            <w:r>
              <w:t>s</w:t>
            </w:r>
          </w:p>
          <w:p w14:paraId="49E77A67" w14:textId="77777777" w:rsidR="00AF7E4C" w:rsidRPr="00D52D73" w:rsidRDefault="00AF7E4C" w:rsidP="004E1F70">
            <w:pPr>
              <w:pStyle w:val="P68B1DB1-Normal13"/>
              <w:jc w:val="both"/>
            </w:pPr>
            <w:r>
              <w:t>2</w:t>
            </w:r>
          </w:p>
        </w:tc>
      </w:tr>
      <w:tr w:rsidR="00AF7E4C" w:rsidRPr="00D52D73" w14:paraId="6579DF50" w14:textId="77777777" w:rsidTr="004E1F70">
        <w:tc>
          <w:tcPr>
            <w:tcW w:w="566" w:type="dxa"/>
            <w:tcBorders>
              <w:top w:val="single" w:sz="6" w:space="0" w:color="auto"/>
              <w:left w:val="single" w:sz="6" w:space="0" w:color="auto"/>
              <w:bottom w:val="single" w:sz="6" w:space="0" w:color="auto"/>
              <w:right w:val="single" w:sz="6" w:space="0" w:color="auto"/>
            </w:tcBorders>
          </w:tcPr>
          <w:p w14:paraId="16F5FC51" w14:textId="77777777" w:rsidR="00AF7E4C" w:rsidRPr="00D52D73" w:rsidRDefault="00AF7E4C" w:rsidP="004E1F70">
            <w:pPr>
              <w:pStyle w:val="P68B1DB1-Normal13"/>
              <w:jc w:val="both"/>
            </w:pPr>
            <w:r w:rsidRPr="00D52D73">
              <w:t>10</w:t>
            </w:r>
          </w:p>
        </w:tc>
        <w:tc>
          <w:tcPr>
            <w:tcW w:w="2610" w:type="dxa"/>
            <w:tcBorders>
              <w:top w:val="single" w:sz="6" w:space="0" w:color="auto"/>
              <w:left w:val="single" w:sz="6" w:space="0" w:color="auto"/>
              <w:bottom w:val="single" w:sz="6" w:space="0" w:color="auto"/>
              <w:right w:val="single" w:sz="6" w:space="0" w:color="auto"/>
            </w:tcBorders>
            <w:vAlign w:val="center"/>
            <w:hideMark/>
          </w:tcPr>
          <w:p w14:paraId="75DD7BB3" w14:textId="77777777" w:rsidR="00AF7E4C" w:rsidRPr="00D52D73" w:rsidRDefault="00AF7E4C" w:rsidP="004E1F70">
            <w:pPr>
              <w:pStyle w:val="P68B1DB1-Normal13"/>
              <w:jc w:val="both"/>
            </w:pPr>
            <w:r w:rsidRPr="00BA2FBE">
              <w:t>Tires Excavator</w:t>
            </w:r>
          </w:p>
        </w:tc>
        <w:tc>
          <w:tcPr>
            <w:tcW w:w="1620" w:type="dxa"/>
            <w:tcBorders>
              <w:top w:val="single" w:sz="6" w:space="0" w:color="auto"/>
              <w:left w:val="single" w:sz="6" w:space="0" w:color="auto"/>
              <w:bottom w:val="single" w:sz="6" w:space="0" w:color="auto"/>
              <w:right w:val="single" w:sz="6" w:space="0" w:color="auto"/>
            </w:tcBorders>
            <w:hideMark/>
          </w:tcPr>
          <w:p w14:paraId="4CDF7EC8" w14:textId="77777777" w:rsidR="00AF7E4C" w:rsidRPr="00D52D73" w:rsidRDefault="00AF7E4C" w:rsidP="004E1F70">
            <w:pPr>
              <w:pStyle w:val="P68B1DB1-Normal13"/>
            </w:pPr>
            <w:r w:rsidRPr="004C458F">
              <w:t>owned or rented</w:t>
            </w:r>
          </w:p>
        </w:tc>
        <w:tc>
          <w:tcPr>
            <w:tcW w:w="900" w:type="dxa"/>
            <w:tcBorders>
              <w:top w:val="single" w:sz="6" w:space="0" w:color="auto"/>
              <w:left w:val="single" w:sz="6" w:space="0" w:color="auto"/>
              <w:bottom w:val="single" w:sz="6" w:space="0" w:color="auto"/>
              <w:right w:val="single" w:sz="6" w:space="0" w:color="auto"/>
            </w:tcBorders>
            <w:hideMark/>
          </w:tcPr>
          <w:p w14:paraId="350FA921" w14:textId="77777777" w:rsidR="00AF7E4C" w:rsidRDefault="00AF7E4C" w:rsidP="004E1F70">
            <w:pPr>
              <w:pStyle w:val="P68B1DB1-Normal13"/>
              <w:jc w:val="both"/>
            </w:pPr>
            <w:r w:rsidRPr="00D52D73">
              <w:t>Piece</w:t>
            </w:r>
            <w:r>
              <w:t>s</w:t>
            </w:r>
          </w:p>
          <w:p w14:paraId="34D83519" w14:textId="77777777" w:rsidR="00AF7E4C" w:rsidRPr="00D52D73" w:rsidRDefault="00AF7E4C" w:rsidP="004E1F70">
            <w:pPr>
              <w:pStyle w:val="P68B1DB1-Normal13"/>
              <w:jc w:val="both"/>
            </w:pPr>
            <w:r>
              <w:t>2</w:t>
            </w:r>
          </w:p>
        </w:tc>
      </w:tr>
      <w:tr w:rsidR="00AF7E4C" w:rsidRPr="00D52D73" w14:paraId="7B3B1B69" w14:textId="77777777" w:rsidTr="004E1F70">
        <w:tc>
          <w:tcPr>
            <w:tcW w:w="566" w:type="dxa"/>
            <w:tcBorders>
              <w:top w:val="single" w:sz="6" w:space="0" w:color="auto"/>
              <w:left w:val="single" w:sz="6" w:space="0" w:color="auto"/>
              <w:bottom w:val="single" w:sz="6" w:space="0" w:color="auto"/>
              <w:right w:val="single" w:sz="6" w:space="0" w:color="auto"/>
            </w:tcBorders>
          </w:tcPr>
          <w:p w14:paraId="0F78FB19" w14:textId="77777777" w:rsidR="00AF7E4C" w:rsidRPr="00D52D73" w:rsidRDefault="00AF7E4C" w:rsidP="004E1F70">
            <w:pPr>
              <w:pStyle w:val="P68B1DB1-Normal13"/>
              <w:jc w:val="both"/>
            </w:pPr>
            <w:r w:rsidRPr="00D52D73">
              <w:t>11</w:t>
            </w:r>
          </w:p>
        </w:tc>
        <w:tc>
          <w:tcPr>
            <w:tcW w:w="2610" w:type="dxa"/>
            <w:tcBorders>
              <w:top w:val="single" w:sz="6" w:space="0" w:color="auto"/>
              <w:left w:val="single" w:sz="6" w:space="0" w:color="auto"/>
              <w:bottom w:val="single" w:sz="6" w:space="0" w:color="auto"/>
              <w:right w:val="single" w:sz="6" w:space="0" w:color="auto"/>
            </w:tcBorders>
            <w:vAlign w:val="center"/>
            <w:hideMark/>
          </w:tcPr>
          <w:p w14:paraId="2F45AB4D" w14:textId="77777777" w:rsidR="00AF7E4C" w:rsidRPr="00D52D73" w:rsidRDefault="00AF7E4C" w:rsidP="004E1F70">
            <w:pPr>
              <w:pStyle w:val="P68B1DB1-Normal13"/>
              <w:jc w:val="both"/>
            </w:pPr>
            <w:r>
              <w:t xml:space="preserve">Roller </w:t>
            </w:r>
            <w:r w:rsidRPr="00D52D73">
              <w:t xml:space="preserve">excavator </w:t>
            </w:r>
          </w:p>
        </w:tc>
        <w:tc>
          <w:tcPr>
            <w:tcW w:w="1620" w:type="dxa"/>
            <w:tcBorders>
              <w:top w:val="single" w:sz="6" w:space="0" w:color="auto"/>
              <w:left w:val="single" w:sz="6" w:space="0" w:color="auto"/>
              <w:bottom w:val="single" w:sz="6" w:space="0" w:color="auto"/>
              <w:right w:val="single" w:sz="6" w:space="0" w:color="auto"/>
            </w:tcBorders>
            <w:hideMark/>
          </w:tcPr>
          <w:p w14:paraId="1EC96BD0" w14:textId="77777777" w:rsidR="00AF7E4C" w:rsidRPr="00D52D73" w:rsidRDefault="00AF7E4C" w:rsidP="004E1F70">
            <w:pPr>
              <w:pStyle w:val="P68B1DB1-Normal13"/>
            </w:pPr>
            <w:r w:rsidRPr="004C458F">
              <w:t>owned or rented</w:t>
            </w:r>
          </w:p>
        </w:tc>
        <w:tc>
          <w:tcPr>
            <w:tcW w:w="900" w:type="dxa"/>
            <w:tcBorders>
              <w:top w:val="single" w:sz="6" w:space="0" w:color="auto"/>
              <w:left w:val="single" w:sz="6" w:space="0" w:color="auto"/>
              <w:bottom w:val="single" w:sz="6" w:space="0" w:color="auto"/>
              <w:right w:val="single" w:sz="6" w:space="0" w:color="auto"/>
            </w:tcBorders>
            <w:hideMark/>
          </w:tcPr>
          <w:p w14:paraId="3039BEF0" w14:textId="77777777" w:rsidR="00AF7E4C" w:rsidRDefault="00AF7E4C" w:rsidP="004E1F70">
            <w:pPr>
              <w:pStyle w:val="P68B1DB1-Normal13"/>
              <w:jc w:val="both"/>
            </w:pPr>
            <w:r w:rsidRPr="00D52D73">
              <w:t>Piece</w:t>
            </w:r>
            <w:r>
              <w:t>s</w:t>
            </w:r>
          </w:p>
          <w:p w14:paraId="325ED5C1" w14:textId="77777777" w:rsidR="00AF7E4C" w:rsidRPr="00D52D73" w:rsidRDefault="00AF7E4C" w:rsidP="004E1F70">
            <w:pPr>
              <w:pStyle w:val="P68B1DB1-Normal13"/>
              <w:jc w:val="both"/>
            </w:pPr>
            <w:r>
              <w:t>2</w:t>
            </w:r>
          </w:p>
        </w:tc>
      </w:tr>
      <w:tr w:rsidR="00AF7E4C" w:rsidRPr="00D52D73" w14:paraId="440DF54E" w14:textId="77777777" w:rsidTr="004E1F70">
        <w:tc>
          <w:tcPr>
            <w:tcW w:w="566" w:type="dxa"/>
            <w:tcBorders>
              <w:top w:val="single" w:sz="6" w:space="0" w:color="auto"/>
              <w:left w:val="single" w:sz="6" w:space="0" w:color="auto"/>
              <w:bottom w:val="single" w:sz="6" w:space="0" w:color="auto"/>
              <w:right w:val="single" w:sz="6" w:space="0" w:color="auto"/>
            </w:tcBorders>
          </w:tcPr>
          <w:p w14:paraId="2597843B" w14:textId="77777777" w:rsidR="00AF7E4C" w:rsidRPr="00D52D73" w:rsidRDefault="00AF7E4C" w:rsidP="004E1F70">
            <w:pPr>
              <w:pStyle w:val="P68B1DB1-Normal13"/>
              <w:jc w:val="both"/>
            </w:pPr>
            <w:r w:rsidRPr="00D52D73">
              <w:t>12</w:t>
            </w:r>
          </w:p>
        </w:tc>
        <w:tc>
          <w:tcPr>
            <w:tcW w:w="2610" w:type="dxa"/>
            <w:tcBorders>
              <w:top w:val="single" w:sz="6" w:space="0" w:color="auto"/>
              <w:left w:val="single" w:sz="6" w:space="0" w:color="auto"/>
              <w:bottom w:val="single" w:sz="6" w:space="0" w:color="auto"/>
              <w:right w:val="single" w:sz="6" w:space="0" w:color="auto"/>
            </w:tcBorders>
            <w:vAlign w:val="center"/>
            <w:hideMark/>
          </w:tcPr>
          <w:p w14:paraId="40B8934A" w14:textId="77777777" w:rsidR="00AF7E4C" w:rsidRPr="00D52D73" w:rsidRDefault="00AF7E4C" w:rsidP="004E1F70">
            <w:pPr>
              <w:pStyle w:val="P68B1DB1-Normal13"/>
              <w:jc w:val="both"/>
            </w:pPr>
            <w:r>
              <w:t>Roller mini-</w:t>
            </w:r>
            <w:r w:rsidRPr="00D52D73">
              <w:t>excavator</w:t>
            </w:r>
          </w:p>
        </w:tc>
        <w:tc>
          <w:tcPr>
            <w:tcW w:w="1620" w:type="dxa"/>
            <w:tcBorders>
              <w:top w:val="single" w:sz="6" w:space="0" w:color="auto"/>
              <w:left w:val="single" w:sz="6" w:space="0" w:color="auto"/>
              <w:bottom w:val="single" w:sz="6" w:space="0" w:color="auto"/>
              <w:right w:val="single" w:sz="6" w:space="0" w:color="auto"/>
            </w:tcBorders>
            <w:hideMark/>
          </w:tcPr>
          <w:p w14:paraId="03F75F25" w14:textId="77777777" w:rsidR="00AF7E4C" w:rsidRPr="00D52D73" w:rsidRDefault="00AF7E4C" w:rsidP="004E1F70">
            <w:pPr>
              <w:pStyle w:val="P68B1DB1-Normal13"/>
            </w:pPr>
            <w:r w:rsidRPr="00FA0BF4">
              <w:t>owned or rented</w:t>
            </w:r>
          </w:p>
        </w:tc>
        <w:tc>
          <w:tcPr>
            <w:tcW w:w="900" w:type="dxa"/>
            <w:tcBorders>
              <w:top w:val="single" w:sz="6" w:space="0" w:color="auto"/>
              <w:left w:val="single" w:sz="6" w:space="0" w:color="auto"/>
              <w:bottom w:val="single" w:sz="6" w:space="0" w:color="auto"/>
              <w:right w:val="single" w:sz="6" w:space="0" w:color="auto"/>
            </w:tcBorders>
            <w:hideMark/>
          </w:tcPr>
          <w:p w14:paraId="4409B913" w14:textId="77777777" w:rsidR="00AF7E4C" w:rsidRPr="00D52D73" w:rsidRDefault="00AF7E4C" w:rsidP="004E1F70">
            <w:pPr>
              <w:pStyle w:val="P68B1DB1-Normal13"/>
              <w:jc w:val="both"/>
            </w:pPr>
            <w:r w:rsidRPr="00D52D73">
              <w:t>Piece</w:t>
            </w:r>
            <w:r>
              <w:t>s</w:t>
            </w:r>
          </w:p>
        </w:tc>
      </w:tr>
      <w:tr w:rsidR="00AF7E4C" w:rsidRPr="00D52D73" w14:paraId="05DC55F9" w14:textId="77777777" w:rsidTr="004E1F70">
        <w:tc>
          <w:tcPr>
            <w:tcW w:w="566" w:type="dxa"/>
            <w:tcBorders>
              <w:top w:val="single" w:sz="6" w:space="0" w:color="auto"/>
              <w:left w:val="single" w:sz="6" w:space="0" w:color="auto"/>
              <w:bottom w:val="single" w:sz="6" w:space="0" w:color="auto"/>
              <w:right w:val="single" w:sz="6" w:space="0" w:color="auto"/>
            </w:tcBorders>
          </w:tcPr>
          <w:p w14:paraId="66887E49" w14:textId="77777777" w:rsidR="00AF7E4C" w:rsidRPr="00D52D73" w:rsidRDefault="00AF7E4C" w:rsidP="004E1F70">
            <w:pPr>
              <w:pStyle w:val="P68B1DB1-Normal13"/>
              <w:jc w:val="both"/>
            </w:pPr>
            <w:r w:rsidRPr="00D52D73">
              <w:t>13</w:t>
            </w:r>
          </w:p>
        </w:tc>
        <w:tc>
          <w:tcPr>
            <w:tcW w:w="2610" w:type="dxa"/>
            <w:tcBorders>
              <w:top w:val="single" w:sz="6" w:space="0" w:color="auto"/>
              <w:left w:val="single" w:sz="6" w:space="0" w:color="auto"/>
              <w:bottom w:val="single" w:sz="6" w:space="0" w:color="auto"/>
              <w:right w:val="single" w:sz="6" w:space="0" w:color="auto"/>
            </w:tcBorders>
            <w:vAlign w:val="center"/>
            <w:hideMark/>
          </w:tcPr>
          <w:p w14:paraId="1D61A544" w14:textId="77777777" w:rsidR="00AF7E4C" w:rsidRPr="00D52D73" w:rsidRDefault="00AF7E4C" w:rsidP="004E1F70">
            <w:pPr>
              <w:pStyle w:val="P68B1DB1-Normal13"/>
              <w:jc w:val="both"/>
            </w:pPr>
            <w:r w:rsidRPr="00D52D73">
              <w:t xml:space="preserve">Mini </w:t>
            </w:r>
            <w:r>
              <w:t>digger</w:t>
            </w:r>
          </w:p>
        </w:tc>
        <w:tc>
          <w:tcPr>
            <w:tcW w:w="1620" w:type="dxa"/>
            <w:tcBorders>
              <w:top w:val="single" w:sz="6" w:space="0" w:color="auto"/>
              <w:left w:val="single" w:sz="6" w:space="0" w:color="auto"/>
              <w:bottom w:val="single" w:sz="6" w:space="0" w:color="auto"/>
              <w:right w:val="single" w:sz="6" w:space="0" w:color="auto"/>
            </w:tcBorders>
            <w:hideMark/>
          </w:tcPr>
          <w:p w14:paraId="460DE703" w14:textId="77777777" w:rsidR="00AF7E4C" w:rsidRPr="00D52D73" w:rsidRDefault="00AF7E4C" w:rsidP="004E1F70">
            <w:pPr>
              <w:pStyle w:val="P68B1DB1-Normal13"/>
            </w:pPr>
            <w:r w:rsidRPr="00FA0BF4">
              <w:t>owned or rented</w:t>
            </w:r>
          </w:p>
        </w:tc>
        <w:tc>
          <w:tcPr>
            <w:tcW w:w="900" w:type="dxa"/>
            <w:tcBorders>
              <w:top w:val="single" w:sz="6" w:space="0" w:color="auto"/>
              <w:left w:val="single" w:sz="6" w:space="0" w:color="auto"/>
              <w:bottom w:val="single" w:sz="6" w:space="0" w:color="auto"/>
              <w:right w:val="single" w:sz="6" w:space="0" w:color="auto"/>
            </w:tcBorders>
            <w:hideMark/>
          </w:tcPr>
          <w:p w14:paraId="1E64389B" w14:textId="77777777" w:rsidR="00AF7E4C" w:rsidRPr="00D52D73" w:rsidRDefault="00AF7E4C" w:rsidP="004E1F70">
            <w:pPr>
              <w:pStyle w:val="P68B1DB1-Normal13"/>
              <w:jc w:val="both"/>
            </w:pPr>
            <w:r>
              <w:t xml:space="preserve">Pieces </w:t>
            </w:r>
            <w:r w:rsidRPr="00D52D73">
              <w:t>1</w:t>
            </w:r>
          </w:p>
        </w:tc>
      </w:tr>
      <w:tr w:rsidR="00AF7E4C" w:rsidRPr="00D52D73" w14:paraId="09B509C6" w14:textId="77777777" w:rsidTr="004E1F70">
        <w:tc>
          <w:tcPr>
            <w:tcW w:w="566" w:type="dxa"/>
            <w:tcBorders>
              <w:top w:val="single" w:sz="6" w:space="0" w:color="auto"/>
              <w:left w:val="single" w:sz="6" w:space="0" w:color="auto"/>
              <w:bottom w:val="single" w:sz="6" w:space="0" w:color="auto"/>
              <w:right w:val="single" w:sz="6" w:space="0" w:color="auto"/>
            </w:tcBorders>
          </w:tcPr>
          <w:p w14:paraId="70DAE5C1" w14:textId="77777777" w:rsidR="00AF7E4C" w:rsidRPr="00D52D73" w:rsidRDefault="00AF7E4C" w:rsidP="004E1F70">
            <w:pPr>
              <w:pStyle w:val="P68B1DB1-Normal13"/>
              <w:jc w:val="both"/>
            </w:pPr>
            <w:r w:rsidRPr="00D52D73">
              <w:t>14</w:t>
            </w:r>
          </w:p>
        </w:tc>
        <w:tc>
          <w:tcPr>
            <w:tcW w:w="2610" w:type="dxa"/>
            <w:tcBorders>
              <w:top w:val="single" w:sz="6" w:space="0" w:color="auto"/>
              <w:left w:val="single" w:sz="6" w:space="0" w:color="auto"/>
              <w:bottom w:val="single" w:sz="6" w:space="0" w:color="auto"/>
              <w:right w:val="single" w:sz="6" w:space="0" w:color="auto"/>
            </w:tcBorders>
            <w:vAlign w:val="center"/>
            <w:hideMark/>
          </w:tcPr>
          <w:p w14:paraId="18AD1514" w14:textId="77777777" w:rsidR="00AF7E4C" w:rsidRPr="00D52D73" w:rsidRDefault="00AF7E4C" w:rsidP="004E1F70">
            <w:pPr>
              <w:pStyle w:val="P68B1DB1-Normal13"/>
              <w:jc w:val="both"/>
            </w:pPr>
            <w:r w:rsidRPr="00D52D73">
              <w:t xml:space="preserve"> Water</w:t>
            </w:r>
            <w:r>
              <w:t xml:space="preserve"> tank </w:t>
            </w:r>
          </w:p>
        </w:tc>
        <w:tc>
          <w:tcPr>
            <w:tcW w:w="1620" w:type="dxa"/>
            <w:tcBorders>
              <w:top w:val="single" w:sz="6" w:space="0" w:color="auto"/>
              <w:left w:val="single" w:sz="6" w:space="0" w:color="auto"/>
              <w:bottom w:val="single" w:sz="6" w:space="0" w:color="auto"/>
              <w:right w:val="single" w:sz="6" w:space="0" w:color="auto"/>
            </w:tcBorders>
            <w:hideMark/>
          </w:tcPr>
          <w:p w14:paraId="430E4C66" w14:textId="77777777" w:rsidR="00AF7E4C" w:rsidRPr="00D52D73" w:rsidRDefault="00AF7E4C" w:rsidP="004E1F70">
            <w:pPr>
              <w:pStyle w:val="P68B1DB1-Normal13"/>
            </w:pPr>
            <w:r w:rsidRPr="00FA0BF4">
              <w:t>owned or rented</w:t>
            </w:r>
          </w:p>
        </w:tc>
        <w:tc>
          <w:tcPr>
            <w:tcW w:w="900" w:type="dxa"/>
            <w:tcBorders>
              <w:top w:val="single" w:sz="6" w:space="0" w:color="auto"/>
              <w:left w:val="single" w:sz="6" w:space="0" w:color="auto"/>
              <w:bottom w:val="single" w:sz="6" w:space="0" w:color="auto"/>
              <w:right w:val="single" w:sz="6" w:space="0" w:color="auto"/>
            </w:tcBorders>
            <w:hideMark/>
          </w:tcPr>
          <w:p w14:paraId="1695BE5F" w14:textId="77777777" w:rsidR="00AF7E4C" w:rsidRPr="00D52D73" w:rsidRDefault="00AF7E4C" w:rsidP="004E1F70">
            <w:pPr>
              <w:pStyle w:val="P68B1DB1-Normal13"/>
              <w:jc w:val="both"/>
            </w:pPr>
            <w:r w:rsidRPr="00D52D73">
              <w:t>Piece</w:t>
            </w:r>
            <w:r>
              <w:t>s 2</w:t>
            </w:r>
          </w:p>
        </w:tc>
      </w:tr>
      <w:tr w:rsidR="00AF7E4C" w:rsidRPr="00D52D73" w14:paraId="58AC47BD" w14:textId="77777777" w:rsidTr="004E1F70">
        <w:tc>
          <w:tcPr>
            <w:tcW w:w="566" w:type="dxa"/>
            <w:tcBorders>
              <w:top w:val="single" w:sz="6" w:space="0" w:color="auto"/>
              <w:left w:val="single" w:sz="6" w:space="0" w:color="auto"/>
              <w:bottom w:val="single" w:sz="6" w:space="0" w:color="auto"/>
              <w:right w:val="single" w:sz="6" w:space="0" w:color="auto"/>
            </w:tcBorders>
          </w:tcPr>
          <w:p w14:paraId="01449A72" w14:textId="77777777" w:rsidR="00AF7E4C" w:rsidRPr="00D52D73" w:rsidRDefault="00AF7E4C" w:rsidP="004E1F70">
            <w:pPr>
              <w:pStyle w:val="P68B1DB1-Normal13"/>
              <w:jc w:val="both"/>
            </w:pPr>
            <w:r w:rsidRPr="00D52D73">
              <w:t>15</w:t>
            </w:r>
          </w:p>
        </w:tc>
        <w:tc>
          <w:tcPr>
            <w:tcW w:w="2610" w:type="dxa"/>
            <w:tcBorders>
              <w:top w:val="single" w:sz="6" w:space="0" w:color="auto"/>
              <w:left w:val="single" w:sz="6" w:space="0" w:color="auto"/>
              <w:bottom w:val="single" w:sz="6" w:space="0" w:color="auto"/>
              <w:right w:val="single" w:sz="6" w:space="0" w:color="auto"/>
            </w:tcBorders>
            <w:vAlign w:val="center"/>
            <w:hideMark/>
          </w:tcPr>
          <w:p w14:paraId="3FE5ACA7" w14:textId="77777777" w:rsidR="00AF7E4C" w:rsidRPr="00D52D73" w:rsidRDefault="00AF7E4C" w:rsidP="004E1F70">
            <w:pPr>
              <w:pStyle w:val="P68B1DB1-Normal13"/>
              <w:jc w:val="both"/>
            </w:pPr>
            <w:r w:rsidRPr="00BA2FBE">
              <w:t>Construction site concrete mixer truck 2.5-3.5 m</w:t>
            </w:r>
            <w:r w:rsidRPr="00BA2FBE">
              <w:rPr>
                <w:vertAlign w:val="superscript"/>
              </w:rPr>
              <w:t>3</w:t>
            </w:r>
          </w:p>
        </w:tc>
        <w:tc>
          <w:tcPr>
            <w:tcW w:w="1620" w:type="dxa"/>
            <w:tcBorders>
              <w:top w:val="single" w:sz="6" w:space="0" w:color="auto"/>
              <w:left w:val="single" w:sz="6" w:space="0" w:color="auto"/>
              <w:bottom w:val="single" w:sz="6" w:space="0" w:color="auto"/>
              <w:right w:val="single" w:sz="6" w:space="0" w:color="auto"/>
            </w:tcBorders>
            <w:hideMark/>
          </w:tcPr>
          <w:p w14:paraId="691D6712" w14:textId="77777777" w:rsidR="00AF7E4C" w:rsidRPr="00D52D73" w:rsidRDefault="00AF7E4C" w:rsidP="004E1F70">
            <w:pPr>
              <w:pStyle w:val="P68B1DB1-Normal13"/>
            </w:pPr>
            <w:r w:rsidRPr="00FA0BF4">
              <w:t>owned or rented</w:t>
            </w:r>
          </w:p>
        </w:tc>
        <w:tc>
          <w:tcPr>
            <w:tcW w:w="900" w:type="dxa"/>
            <w:tcBorders>
              <w:top w:val="single" w:sz="6" w:space="0" w:color="auto"/>
              <w:left w:val="single" w:sz="6" w:space="0" w:color="auto"/>
              <w:bottom w:val="single" w:sz="6" w:space="0" w:color="auto"/>
              <w:right w:val="single" w:sz="6" w:space="0" w:color="auto"/>
            </w:tcBorders>
            <w:hideMark/>
          </w:tcPr>
          <w:p w14:paraId="28081221" w14:textId="77777777" w:rsidR="00AF7E4C" w:rsidRPr="00D52D73" w:rsidRDefault="00AF7E4C" w:rsidP="004E1F70">
            <w:pPr>
              <w:pStyle w:val="P68B1DB1-Normal13"/>
              <w:jc w:val="both"/>
            </w:pPr>
            <w:r w:rsidRPr="00D52D73">
              <w:t>Piece</w:t>
            </w:r>
            <w:r>
              <w:t>s 2</w:t>
            </w:r>
          </w:p>
        </w:tc>
      </w:tr>
      <w:tr w:rsidR="00AF7E4C" w:rsidRPr="00D52D73" w14:paraId="02EDF7F0" w14:textId="77777777" w:rsidTr="004E1F70">
        <w:tc>
          <w:tcPr>
            <w:tcW w:w="566" w:type="dxa"/>
            <w:tcBorders>
              <w:top w:val="single" w:sz="6" w:space="0" w:color="auto"/>
              <w:left w:val="single" w:sz="6" w:space="0" w:color="auto"/>
              <w:bottom w:val="single" w:sz="6" w:space="0" w:color="auto"/>
              <w:right w:val="single" w:sz="6" w:space="0" w:color="auto"/>
            </w:tcBorders>
          </w:tcPr>
          <w:p w14:paraId="64491000" w14:textId="77777777" w:rsidR="00AF7E4C" w:rsidRPr="00D52D73" w:rsidRDefault="00AF7E4C" w:rsidP="004E1F70">
            <w:pPr>
              <w:pStyle w:val="P68B1DB1-Normal13"/>
              <w:jc w:val="both"/>
            </w:pPr>
            <w:r w:rsidRPr="00D52D73">
              <w:t>16</w:t>
            </w:r>
          </w:p>
        </w:tc>
        <w:tc>
          <w:tcPr>
            <w:tcW w:w="2610" w:type="dxa"/>
            <w:tcBorders>
              <w:top w:val="single" w:sz="6" w:space="0" w:color="auto"/>
              <w:left w:val="single" w:sz="6" w:space="0" w:color="auto"/>
              <w:bottom w:val="single" w:sz="6" w:space="0" w:color="auto"/>
              <w:right w:val="single" w:sz="6" w:space="0" w:color="auto"/>
            </w:tcBorders>
            <w:vAlign w:val="center"/>
            <w:hideMark/>
          </w:tcPr>
          <w:p w14:paraId="61F7B0E1" w14:textId="77777777" w:rsidR="00AF7E4C" w:rsidRPr="00D52D73" w:rsidRDefault="00AF7E4C" w:rsidP="004E1F70">
            <w:pPr>
              <w:pStyle w:val="P68B1DB1-Normal13"/>
              <w:jc w:val="both"/>
            </w:pPr>
            <w:r w:rsidRPr="00BA2FBE">
              <w:t xml:space="preserve"> Concrete mixer truck</w:t>
            </w:r>
          </w:p>
        </w:tc>
        <w:tc>
          <w:tcPr>
            <w:tcW w:w="1620" w:type="dxa"/>
            <w:tcBorders>
              <w:top w:val="single" w:sz="6" w:space="0" w:color="auto"/>
              <w:left w:val="single" w:sz="6" w:space="0" w:color="auto"/>
              <w:bottom w:val="single" w:sz="6" w:space="0" w:color="auto"/>
              <w:right w:val="single" w:sz="6" w:space="0" w:color="auto"/>
            </w:tcBorders>
            <w:hideMark/>
          </w:tcPr>
          <w:p w14:paraId="7649A29E" w14:textId="77777777" w:rsidR="00AF7E4C" w:rsidRPr="00D52D73" w:rsidRDefault="00AF7E4C" w:rsidP="004E1F70">
            <w:pPr>
              <w:pStyle w:val="P68B1DB1-Normal13"/>
            </w:pPr>
            <w:r w:rsidRPr="00FA0BF4">
              <w:t>owned or rented</w:t>
            </w:r>
          </w:p>
        </w:tc>
        <w:tc>
          <w:tcPr>
            <w:tcW w:w="900" w:type="dxa"/>
            <w:tcBorders>
              <w:top w:val="single" w:sz="6" w:space="0" w:color="auto"/>
              <w:left w:val="single" w:sz="6" w:space="0" w:color="auto"/>
              <w:bottom w:val="single" w:sz="6" w:space="0" w:color="auto"/>
              <w:right w:val="single" w:sz="6" w:space="0" w:color="auto"/>
            </w:tcBorders>
            <w:hideMark/>
          </w:tcPr>
          <w:p w14:paraId="01F08369" w14:textId="77777777" w:rsidR="00AF7E4C" w:rsidRPr="00D52D73" w:rsidRDefault="00AF7E4C" w:rsidP="004E1F70">
            <w:pPr>
              <w:pStyle w:val="P68B1DB1-Normal13"/>
              <w:jc w:val="both"/>
            </w:pPr>
            <w:r w:rsidRPr="00D52D73">
              <w:t>Piece</w:t>
            </w:r>
            <w:r>
              <w:t>s 3</w:t>
            </w:r>
          </w:p>
        </w:tc>
      </w:tr>
      <w:tr w:rsidR="00AF7E4C" w:rsidRPr="00D52D73" w14:paraId="258D8994" w14:textId="77777777" w:rsidTr="004E1F70">
        <w:tc>
          <w:tcPr>
            <w:tcW w:w="566" w:type="dxa"/>
            <w:tcBorders>
              <w:top w:val="single" w:sz="6" w:space="0" w:color="auto"/>
              <w:left w:val="single" w:sz="6" w:space="0" w:color="auto"/>
              <w:bottom w:val="single" w:sz="6" w:space="0" w:color="auto"/>
              <w:right w:val="single" w:sz="6" w:space="0" w:color="auto"/>
            </w:tcBorders>
          </w:tcPr>
          <w:p w14:paraId="7E4D6CC8" w14:textId="77777777" w:rsidR="00AF7E4C" w:rsidRPr="00D52D73" w:rsidRDefault="00AF7E4C" w:rsidP="004E1F70">
            <w:pPr>
              <w:pStyle w:val="P68B1DB1-Normal13"/>
              <w:jc w:val="both"/>
            </w:pPr>
            <w:r w:rsidRPr="00D52D73">
              <w:t xml:space="preserve">17 </w:t>
            </w:r>
          </w:p>
        </w:tc>
        <w:tc>
          <w:tcPr>
            <w:tcW w:w="2610" w:type="dxa"/>
            <w:tcBorders>
              <w:top w:val="single" w:sz="6" w:space="0" w:color="auto"/>
              <w:left w:val="single" w:sz="6" w:space="0" w:color="auto"/>
              <w:bottom w:val="single" w:sz="6" w:space="0" w:color="auto"/>
              <w:right w:val="single" w:sz="6" w:space="0" w:color="auto"/>
            </w:tcBorders>
            <w:vAlign w:val="center"/>
            <w:hideMark/>
          </w:tcPr>
          <w:p w14:paraId="7B532724" w14:textId="77777777" w:rsidR="00AF7E4C" w:rsidRPr="00D52D73" w:rsidRDefault="00AF7E4C" w:rsidP="004E1F70">
            <w:pPr>
              <w:pStyle w:val="P68B1DB1-Normal13"/>
              <w:jc w:val="both"/>
            </w:pPr>
            <w:r w:rsidRPr="00D52D73">
              <w:t>Concrete Auto pump</w:t>
            </w:r>
          </w:p>
        </w:tc>
        <w:tc>
          <w:tcPr>
            <w:tcW w:w="1620" w:type="dxa"/>
            <w:tcBorders>
              <w:top w:val="single" w:sz="6" w:space="0" w:color="auto"/>
              <w:left w:val="single" w:sz="6" w:space="0" w:color="auto"/>
              <w:bottom w:val="single" w:sz="6" w:space="0" w:color="auto"/>
              <w:right w:val="single" w:sz="6" w:space="0" w:color="auto"/>
            </w:tcBorders>
            <w:hideMark/>
          </w:tcPr>
          <w:p w14:paraId="40117768" w14:textId="77777777" w:rsidR="00AF7E4C" w:rsidRPr="00D52D73" w:rsidRDefault="00AF7E4C" w:rsidP="004E1F70">
            <w:pPr>
              <w:pStyle w:val="P68B1DB1-Normal13"/>
            </w:pPr>
            <w:r w:rsidRPr="00FA0BF4">
              <w:t>owned or rented</w:t>
            </w:r>
          </w:p>
        </w:tc>
        <w:tc>
          <w:tcPr>
            <w:tcW w:w="900" w:type="dxa"/>
            <w:tcBorders>
              <w:top w:val="single" w:sz="6" w:space="0" w:color="auto"/>
              <w:left w:val="single" w:sz="6" w:space="0" w:color="auto"/>
              <w:bottom w:val="single" w:sz="6" w:space="0" w:color="auto"/>
              <w:right w:val="single" w:sz="6" w:space="0" w:color="auto"/>
            </w:tcBorders>
            <w:hideMark/>
          </w:tcPr>
          <w:p w14:paraId="791E96D6" w14:textId="77777777" w:rsidR="00AF7E4C" w:rsidRPr="00D52D73" w:rsidRDefault="00AF7E4C" w:rsidP="004E1F70">
            <w:pPr>
              <w:pStyle w:val="P68B1DB1-Normal13"/>
              <w:jc w:val="both"/>
            </w:pPr>
            <w:r w:rsidRPr="00D52D73">
              <w:t>Piece</w:t>
            </w:r>
            <w:r>
              <w:t>s 2</w:t>
            </w:r>
          </w:p>
        </w:tc>
      </w:tr>
      <w:tr w:rsidR="00AF7E4C" w:rsidRPr="00D52D73" w14:paraId="62E967BB" w14:textId="77777777" w:rsidTr="004E1F70">
        <w:tc>
          <w:tcPr>
            <w:tcW w:w="566" w:type="dxa"/>
            <w:tcBorders>
              <w:top w:val="single" w:sz="6" w:space="0" w:color="auto"/>
              <w:left w:val="single" w:sz="6" w:space="0" w:color="auto"/>
              <w:bottom w:val="single" w:sz="6" w:space="0" w:color="auto"/>
              <w:right w:val="single" w:sz="6" w:space="0" w:color="auto"/>
            </w:tcBorders>
          </w:tcPr>
          <w:p w14:paraId="41E3B3BB" w14:textId="77777777" w:rsidR="00AF7E4C" w:rsidRPr="00D52D73" w:rsidRDefault="00AF7E4C" w:rsidP="004E1F70">
            <w:pPr>
              <w:pStyle w:val="P68B1DB1-Normal13"/>
              <w:jc w:val="both"/>
            </w:pPr>
            <w:r w:rsidRPr="00D52D73">
              <w:t>18</w:t>
            </w:r>
          </w:p>
        </w:tc>
        <w:tc>
          <w:tcPr>
            <w:tcW w:w="2610" w:type="dxa"/>
            <w:tcBorders>
              <w:top w:val="single" w:sz="6" w:space="0" w:color="auto"/>
              <w:left w:val="single" w:sz="6" w:space="0" w:color="auto"/>
              <w:bottom w:val="single" w:sz="6" w:space="0" w:color="auto"/>
              <w:right w:val="single" w:sz="6" w:space="0" w:color="auto"/>
            </w:tcBorders>
            <w:vAlign w:val="center"/>
            <w:hideMark/>
          </w:tcPr>
          <w:p w14:paraId="5772D2EA" w14:textId="77777777" w:rsidR="00AF7E4C" w:rsidRPr="00D52D73" w:rsidRDefault="00AF7E4C" w:rsidP="004E1F70">
            <w:pPr>
              <w:pStyle w:val="P68B1DB1-Normal13"/>
              <w:jc w:val="both"/>
            </w:pPr>
            <w:r w:rsidRPr="00D52D73">
              <w:t>Asphalt paving</w:t>
            </w:r>
          </w:p>
        </w:tc>
        <w:tc>
          <w:tcPr>
            <w:tcW w:w="1620" w:type="dxa"/>
            <w:tcBorders>
              <w:top w:val="single" w:sz="6" w:space="0" w:color="auto"/>
              <w:left w:val="single" w:sz="6" w:space="0" w:color="auto"/>
              <w:bottom w:val="single" w:sz="6" w:space="0" w:color="auto"/>
              <w:right w:val="single" w:sz="6" w:space="0" w:color="auto"/>
            </w:tcBorders>
            <w:hideMark/>
          </w:tcPr>
          <w:p w14:paraId="6B124DDF" w14:textId="77777777" w:rsidR="00AF7E4C" w:rsidRPr="00D52D73" w:rsidRDefault="00AF7E4C" w:rsidP="004E1F70">
            <w:pPr>
              <w:pStyle w:val="P68B1DB1-Normal13"/>
            </w:pPr>
            <w:r w:rsidRPr="0099180E">
              <w:t>owned or rented</w:t>
            </w:r>
          </w:p>
        </w:tc>
        <w:tc>
          <w:tcPr>
            <w:tcW w:w="900" w:type="dxa"/>
            <w:tcBorders>
              <w:top w:val="single" w:sz="6" w:space="0" w:color="auto"/>
              <w:left w:val="single" w:sz="6" w:space="0" w:color="auto"/>
              <w:bottom w:val="single" w:sz="6" w:space="0" w:color="auto"/>
              <w:right w:val="single" w:sz="6" w:space="0" w:color="auto"/>
            </w:tcBorders>
            <w:hideMark/>
          </w:tcPr>
          <w:p w14:paraId="38424F4F" w14:textId="77777777" w:rsidR="00AF7E4C" w:rsidRPr="00D52D73" w:rsidRDefault="00AF7E4C" w:rsidP="004E1F70">
            <w:pPr>
              <w:pStyle w:val="P68B1DB1-Normal13"/>
              <w:jc w:val="both"/>
            </w:pPr>
            <w:r>
              <w:t xml:space="preserve">Pieces </w:t>
            </w:r>
            <w:r w:rsidRPr="00D52D73">
              <w:t>1</w:t>
            </w:r>
          </w:p>
        </w:tc>
      </w:tr>
      <w:tr w:rsidR="00AF7E4C" w:rsidRPr="00D52D73" w14:paraId="5CB11686" w14:textId="77777777" w:rsidTr="004E1F70">
        <w:tc>
          <w:tcPr>
            <w:tcW w:w="566" w:type="dxa"/>
            <w:tcBorders>
              <w:top w:val="single" w:sz="6" w:space="0" w:color="auto"/>
              <w:left w:val="single" w:sz="6" w:space="0" w:color="auto"/>
              <w:bottom w:val="single" w:sz="6" w:space="0" w:color="auto"/>
              <w:right w:val="single" w:sz="6" w:space="0" w:color="auto"/>
            </w:tcBorders>
            <w:shd w:val="clear" w:color="auto" w:fill="auto"/>
          </w:tcPr>
          <w:p w14:paraId="2F3D6F90" w14:textId="77777777" w:rsidR="00AF7E4C" w:rsidRPr="00D52D73" w:rsidRDefault="00AF7E4C" w:rsidP="004E1F70">
            <w:pPr>
              <w:pStyle w:val="P68B1DB1-Normal13"/>
              <w:jc w:val="both"/>
            </w:pPr>
            <w:r w:rsidRPr="00D52D73">
              <w:lastRenderedPageBreak/>
              <w:t>19</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EDC01A" w14:textId="77777777" w:rsidR="00AF7E4C" w:rsidRPr="00D52D73" w:rsidRDefault="00AF7E4C" w:rsidP="004E1F70">
            <w:pPr>
              <w:pStyle w:val="P68B1DB1-Normal13"/>
              <w:jc w:val="both"/>
            </w:pPr>
            <w:r w:rsidRPr="00D52D73">
              <w:t xml:space="preserve">Trencher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5EF88A6" w14:textId="77777777" w:rsidR="00AF7E4C" w:rsidRPr="00D52D73" w:rsidRDefault="00AF7E4C" w:rsidP="004E1F70">
            <w:pPr>
              <w:pStyle w:val="P68B1DB1-Normal13"/>
            </w:pPr>
            <w:r w:rsidRPr="0099180E">
              <w:t>owned or rented</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15A3506" w14:textId="77777777" w:rsidR="00AF7E4C" w:rsidRPr="00D52D73" w:rsidRDefault="00AF7E4C" w:rsidP="004E1F70">
            <w:pPr>
              <w:pStyle w:val="P68B1DB1-Normal13"/>
              <w:jc w:val="both"/>
            </w:pPr>
            <w:r>
              <w:t xml:space="preserve">Pieces </w:t>
            </w:r>
            <w:r w:rsidRPr="00D52D73">
              <w:t>1</w:t>
            </w:r>
          </w:p>
        </w:tc>
      </w:tr>
      <w:tr w:rsidR="00AF7E4C" w:rsidRPr="00D52D73" w14:paraId="4B0494C8" w14:textId="77777777" w:rsidTr="004E1F70">
        <w:tc>
          <w:tcPr>
            <w:tcW w:w="566" w:type="dxa"/>
            <w:tcBorders>
              <w:top w:val="single" w:sz="6" w:space="0" w:color="auto"/>
              <w:left w:val="single" w:sz="6" w:space="0" w:color="auto"/>
              <w:bottom w:val="single" w:sz="6" w:space="0" w:color="auto"/>
              <w:right w:val="single" w:sz="6" w:space="0" w:color="auto"/>
            </w:tcBorders>
            <w:shd w:val="clear" w:color="auto" w:fill="auto"/>
          </w:tcPr>
          <w:p w14:paraId="10B9E960" w14:textId="77777777" w:rsidR="00AF7E4C" w:rsidRPr="00D52D73" w:rsidRDefault="00AF7E4C" w:rsidP="004E1F70">
            <w:pPr>
              <w:pStyle w:val="P68B1DB1-Normal13"/>
              <w:jc w:val="both"/>
            </w:pPr>
            <w:r w:rsidRPr="00D52D73">
              <w:t>20</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AC16B" w14:textId="77777777" w:rsidR="00AF7E4C" w:rsidRPr="00D52D73" w:rsidRDefault="00AF7E4C" w:rsidP="004E1F70">
            <w:pPr>
              <w:pStyle w:val="P68B1DB1-Normal13"/>
              <w:jc w:val="both"/>
            </w:pPr>
            <w:r w:rsidRPr="00D52D73">
              <w:t>GPS (base + rover)</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41B12E5" w14:textId="77777777" w:rsidR="00AF7E4C" w:rsidRPr="00D52D73" w:rsidRDefault="00AF7E4C" w:rsidP="004E1F70">
            <w:pPr>
              <w:pStyle w:val="P68B1DB1-Normal13"/>
            </w:pPr>
            <w:r w:rsidRPr="0099180E">
              <w:t>owned or rented</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DB099AF" w14:textId="77777777" w:rsidR="00AF7E4C" w:rsidRPr="00D52D73" w:rsidRDefault="00AF7E4C" w:rsidP="004E1F70">
            <w:pPr>
              <w:pStyle w:val="P68B1DB1-Normal13"/>
              <w:jc w:val="both"/>
            </w:pPr>
            <w:r w:rsidRPr="00D52D73">
              <w:t>Set</w:t>
            </w:r>
            <w:r>
              <w:t xml:space="preserve"> 1</w:t>
            </w:r>
          </w:p>
        </w:tc>
      </w:tr>
      <w:tr w:rsidR="00AF7E4C" w:rsidRPr="00D52D73" w14:paraId="05BD3DA7" w14:textId="77777777" w:rsidTr="004E1F70">
        <w:tc>
          <w:tcPr>
            <w:tcW w:w="566" w:type="dxa"/>
            <w:tcBorders>
              <w:top w:val="single" w:sz="6" w:space="0" w:color="auto"/>
              <w:left w:val="single" w:sz="6" w:space="0" w:color="auto"/>
              <w:bottom w:val="single" w:sz="6" w:space="0" w:color="auto"/>
              <w:right w:val="single" w:sz="6" w:space="0" w:color="auto"/>
            </w:tcBorders>
          </w:tcPr>
          <w:p w14:paraId="09CC9E11" w14:textId="77777777" w:rsidR="00AF7E4C" w:rsidRPr="00D52D73" w:rsidRDefault="00AF7E4C" w:rsidP="004E1F70">
            <w:pPr>
              <w:pStyle w:val="P68B1DB1-Normal13"/>
              <w:jc w:val="both"/>
            </w:pPr>
            <w:r w:rsidRPr="00D52D73">
              <w:t>21</w:t>
            </w:r>
          </w:p>
        </w:tc>
        <w:tc>
          <w:tcPr>
            <w:tcW w:w="2610" w:type="dxa"/>
            <w:tcBorders>
              <w:top w:val="single" w:sz="6" w:space="0" w:color="auto"/>
              <w:left w:val="single" w:sz="6" w:space="0" w:color="auto"/>
              <w:bottom w:val="single" w:sz="6" w:space="0" w:color="auto"/>
              <w:right w:val="single" w:sz="6" w:space="0" w:color="auto"/>
            </w:tcBorders>
            <w:vAlign w:val="center"/>
            <w:hideMark/>
          </w:tcPr>
          <w:p w14:paraId="09D8AAC0" w14:textId="77777777" w:rsidR="00AF7E4C" w:rsidRPr="00D52D73" w:rsidRDefault="00AF7E4C" w:rsidP="004E1F70">
            <w:pPr>
              <w:pStyle w:val="P68B1DB1-Normal13"/>
              <w:jc w:val="both"/>
            </w:pPr>
            <w:r w:rsidRPr="00D52D73">
              <w:t xml:space="preserve">Vibrator concrete exterior </w:t>
            </w:r>
          </w:p>
        </w:tc>
        <w:tc>
          <w:tcPr>
            <w:tcW w:w="1620" w:type="dxa"/>
            <w:tcBorders>
              <w:top w:val="single" w:sz="6" w:space="0" w:color="auto"/>
              <w:left w:val="single" w:sz="6" w:space="0" w:color="auto"/>
              <w:bottom w:val="single" w:sz="6" w:space="0" w:color="auto"/>
              <w:right w:val="single" w:sz="6" w:space="0" w:color="auto"/>
            </w:tcBorders>
            <w:hideMark/>
          </w:tcPr>
          <w:p w14:paraId="581B408B" w14:textId="77777777" w:rsidR="00AF7E4C" w:rsidRPr="00D52D73" w:rsidRDefault="00AF7E4C" w:rsidP="004E1F70">
            <w:pPr>
              <w:pStyle w:val="P68B1DB1-Normal13"/>
            </w:pPr>
            <w:r w:rsidRPr="0099180E">
              <w:t>owned or rented</w:t>
            </w:r>
          </w:p>
        </w:tc>
        <w:tc>
          <w:tcPr>
            <w:tcW w:w="900" w:type="dxa"/>
            <w:tcBorders>
              <w:top w:val="single" w:sz="6" w:space="0" w:color="auto"/>
              <w:left w:val="single" w:sz="6" w:space="0" w:color="auto"/>
              <w:bottom w:val="single" w:sz="6" w:space="0" w:color="auto"/>
              <w:right w:val="single" w:sz="6" w:space="0" w:color="auto"/>
            </w:tcBorders>
            <w:hideMark/>
          </w:tcPr>
          <w:p w14:paraId="28880890" w14:textId="77777777" w:rsidR="00AF7E4C" w:rsidRPr="00D52D73" w:rsidRDefault="00AF7E4C" w:rsidP="004E1F70">
            <w:pPr>
              <w:pStyle w:val="P68B1DB1-Normal13"/>
              <w:jc w:val="both"/>
            </w:pPr>
            <w:r w:rsidRPr="00D52D73">
              <w:t>Piece</w:t>
            </w:r>
            <w:r>
              <w:t>s 5</w:t>
            </w:r>
          </w:p>
        </w:tc>
      </w:tr>
      <w:tr w:rsidR="00AF7E4C" w:rsidRPr="00D52D73" w14:paraId="33CBE4B4" w14:textId="77777777" w:rsidTr="004E1F70">
        <w:tc>
          <w:tcPr>
            <w:tcW w:w="566" w:type="dxa"/>
            <w:tcBorders>
              <w:top w:val="single" w:sz="6" w:space="0" w:color="auto"/>
              <w:left w:val="single" w:sz="6" w:space="0" w:color="auto"/>
              <w:bottom w:val="single" w:sz="6" w:space="0" w:color="auto"/>
              <w:right w:val="single" w:sz="6" w:space="0" w:color="auto"/>
            </w:tcBorders>
          </w:tcPr>
          <w:p w14:paraId="47F2F221" w14:textId="77777777" w:rsidR="00AF7E4C" w:rsidRPr="00D52D73" w:rsidRDefault="00AF7E4C" w:rsidP="004E1F70">
            <w:pPr>
              <w:pStyle w:val="P68B1DB1-Normal13"/>
              <w:jc w:val="both"/>
            </w:pPr>
            <w:r w:rsidRPr="00D52D73">
              <w:t>22</w:t>
            </w:r>
          </w:p>
        </w:tc>
        <w:tc>
          <w:tcPr>
            <w:tcW w:w="2610" w:type="dxa"/>
            <w:tcBorders>
              <w:top w:val="single" w:sz="6" w:space="0" w:color="auto"/>
              <w:left w:val="single" w:sz="6" w:space="0" w:color="auto"/>
              <w:bottom w:val="single" w:sz="6" w:space="0" w:color="auto"/>
              <w:right w:val="single" w:sz="6" w:space="0" w:color="auto"/>
            </w:tcBorders>
            <w:vAlign w:val="center"/>
            <w:hideMark/>
          </w:tcPr>
          <w:p w14:paraId="4E3FBA3F" w14:textId="77777777" w:rsidR="00AF7E4C" w:rsidRPr="00D52D73" w:rsidRDefault="00AF7E4C" w:rsidP="004E1F70">
            <w:pPr>
              <w:pStyle w:val="P68B1DB1-Normal13"/>
              <w:jc w:val="both"/>
            </w:pPr>
            <w:r w:rsidRPr="0081590B">
              <w:t>Deep concrete vibrator</w:t>
            </w:r>
          </w:p>
        </w:tc>
        <w:tc>
          <w:tcPr>
            <w:tcW w:w="1620" w:type="dxa"/>
            <w:tcBorders>
              <w:top w:val="single" w:sz="6" w:space="0" w:color="auto"/>
              <w:left w:val="single" w:sz="6" w:space="0" w:color="auto"/>
              <w:bottom w:val="single" w:sz="6" w:space="0" w:color="auto"/>
              <w:right w:val="single" w:sz="6" w:space="0" w:color="auto"/>
            </w:tcBorders>
            <w:hideMark/>
          </w:tcPr>
          <w:p w14:paraId="7DD8F00E" w14:textId="77777777" w:rsidR="00AF7E4C" w:rsidRPr="00D52D73" w:rsidRDefault="00AF7E4C" w:rsidP="004E1F70">
            <w:pPr>
              <w:pStyle w:val="P68B1DB1-Normal13"/>
            </w:pPr>
            <w:r w:rsidRPr="0099180E">
              <w:t>owned or rented</w:t>
            </w:r>
          </w:p>
        </w:tc>
        <w:tc>
          <w:tcPr>
            <w:tcW w:w="900" w:type="dxa"/>
            <w:tcBorders>
              <w:top w:val="single" w:sz="6" w:space="0" w:color="auto"/>
              <w:left w:val="single" w:sz="6" w:space="0" w:color="auto"/>
              <w:bottom w:val="single" w:sz="6" w:space="0" w:color="auto"/>
              <w:right w:val="single" w:sz="6" w:space="0" w:color="auto"/>
            </w:tcBorders>
            <w:hideMark/>
          </w:tcPr>
          <w:p w14:paraId="067E3BE1" w14:textId="77777777" w:rsidR="00AF7E4C" w:rsidRPr="00D52D73" w:rsidRDefault="00AF7E4C" w:rsidP="004E1F70">
            <w:pPr>
              <w:pStyle w:val="P68B1DB1-Normal13"/>
              <w:jc w:val="both"/>
            </w:pPr>
            <w:r w:rsidRPr="00D52D73">
              <w:t>Piece</w:t>
            </w:r>
            <w:r>
              <w:t>s 2</w:t>
            </w:r>
          </w:p>
        </w:tc>
      </w:tr>
      <w:tr w:rsidR="00AF7E4C" w:rsidRPr="00D52D73" w14:paraId="65A3F4D3" w14:textId="77777777" w:rsidTr="004E1F70">
        <w:tc>
          <w:tcPr>
            <w:tcW w:w="566" w:type="dxa"/>
            <w:tcBorders>
              <w:top w:val="single" w:sz="6" w:space="0" w:color="auto"/>
              <w:left w:val="single" w:sz="6" w:space="0" w:color="auto"/>
              <w:bottom w:val="single" w:sz="6" w:space="0" w:color="auto"/>
              <w:right w:val="single" w:sz="6" w:space="0" w:color="auto"/>
            </w:tcBorders>
          </w:tcPr>
          <w:p w14:paraId="3011AF8C" w14:textId="77777777" w:rsidR="00AF7E4C" w:rsidRPr="00D52D73" w:rsidRDefault="00AF7E4C" w:rsidP="004E1F70">
            <w:pPr>
              <w:pStyle w:val="P68B1DB1-Normal13"/>
              <w:jc w:val="both"/>
            </w:pPr>
            <w:r w:rsidRPr="00D52D73">
              <w:t>23</w:t>
            </w:r>
          </w:p>
        </w:tc>
        <w:tc>
          <w:tcPr>
            <w:tcW w:w="2610" w:type="dxa"/>
            <w:tcBorders>
              <w:top w:val="single" w:sz="6" w:space="0" w:color="auto"/>
              <w:left w:val="single" w:sz="6" w:space="0" w:color="auto"/>
              <w:bottom w:val="single" w:sz="6" w:space="0" w:color="auto"/>
              <w:right w:val="single" w:sz="6" w:space="0" w:color="auto"/>
            </w:tcBorders>
            <w:vAlign w:val="center"/>
            <w:hideMark/>
          </w:tcPr>
          <w:p w14:paraId="318865C0" w14:textId="77777777" w:rsidR="00AF7E4C" w:rsidRPr="00D52D73" w:rsidRDefault="00AF7E4C" w:rsidP="004E1F70">
            <w:pPr>
              <w:pStyle w:val="P68B1DB1-Normal13"/>
            </w:pPr>
            <w:r w:rsidRPr="0081590B">
              <w:t>Vibrator compactor (</w:t>
            </w:r>
            <w:r>
              <w:t>trench</w:t>
            </w:r>
            <w:r w:rsidRPr="0081590B">
              <w:t>)</w:t>
            </w:r>
          </w:p>
        </w:tc>
        <w:tc>
          <w:tcPr>
            <w:tcW w:w="1620" w:type="dxa"/>
            <w:tcBorders>
              <w:top w:val="single" w:sz="6" w:space="0" w:color="auto"/>
              <w:left w:val="single" w:sz="6" w:space="0" w:color="auto"/>
              <w:bottom w:val="single" w:sz="6" w:space="0" w:color="auto"/>
              <w:right w:val="single" w:sz="6" w:space="0" w:color="auto"/>
            </w:tcBorders>
            <w:hideMark/>
          </w:tcPr>
          <w:p w14:paraId="58B4530F" w14:textId="77777777" w:rsidR="00AF7E4C" w:rsidRPr="00D52D73" w:rsidRDefault="00AF7E4C" w:rsidP="004E1F70">
            <w:pPr>
              <w:pStyle w:val="P68B1DB1-Normal13"/>
            </w:pPr>
            <w:r w:rsidRPr="0099180E">
              <w:t>owned or rented</w:t>
            </w:r>
          </w:p>
        </w:tc>
        <w:tc>
          <w:tcPr>
            <w:tcW w:w="900" w:type="dxa"/>
            <w:tcBorders>
              <w:top w:val="single" w:sz="6" w:space="0" w:color="auto"/>
              <w:left w:val="single" w:sz="6" w:space="0" w:color="auto"/>
              <w:bottom w:val="single" w:sz="6" w:space="0" w:color="auto"/>
              <w:right w:val="single" w:sz="6" w:space="0" w:color="auto"/>
            </w:tcBorders>
            <w:hideMark/>
          </w:tcPr>
          <w:p w14:paraId="18E35E43" w14:textId="77777777" w:rsidR="00AF7E4C" w:rsidRPr="00D52D73" w:rsidRDefault="00AF7E4C" w:rsidP="004E1F70">
            <w:pPr>
              <w:pStyle w:val="P68B1DB1-Normal13"/>
              <w:jc w:val="both"/>
            </w:pPr>
            <w:r w:rsidRPr="00D52D73">
              <w:t>Pieces</w:t>
            </w:r>
            <w:r>
              <w:t xml:space="preserve"> 2</w:t>
            </w:r>
          </w:p>
        </w:tc>
      </w:tr>
      <w:tr w:rsidR="00AF7E4C" w:rsidRPr="00D52D73" w14:paraId="6D218D20" w14:textId="77777777" w:rsidTr="004E1F70">
        <w:tc>
          <w:tcPr>
            <w:tcW w:w="566" w:type="dxa"/>
            <w:tcBorders>
              <w:top w:val="single" w:sz="6" w:space="0" w:color="auto"/>
              <w:left w:val="single" w:sz="6" w:space="0" w:color="auto"/>
              <w:bottom w:val="single" w:sz="6" w:space="0" w:color="auto"/>
              <w:right w:val="single" w:sz="6" w:space="0" w:color="auto"/>
            </w:tcBorders>
          </w:tcPr>
          <w:p w14:paraId="5DF41D3D" w14:textId="77777777" w:rsidR="00AF7E4C" w:rsidRPr="00D52D73" w:rsidRDefault="00AF7E4C" w:rsidP="004E1F70">
            <w:pPr>
              <w:pStyle w:val="P68B1DB1-Normal13"/>
              <w:jc w:val="both"/>
            </w:pPr>
            <w:r w:rsidRPr="00D52D73">
              <w:t>24</w:t>
            </w:r>
          </w:p>
        </w:tc>
        <w:tc>
          <w:tcPr>
            <w:tcW w:w="2610" w:type="dxa"/>
            <w:tcBorders>
              <w:top w:val="single" w:sz="6" w:space="0" w:color="auto"/>
              <w:left w:val="single" w:sz="6" w:space="0" w:color="auto"/>
              <w:bottom w:val="single" w:sz="6" w:space="0" w:color="auto"/>
              <w:right w:val="single" w:sz="6" w:space="0" w:color="auto"/>
            </w:tcBorders>
            <w:vAlign w:val="center"/>
            <w:hideMark/>
          </w:tcPr>
          <w:p w14:paraId="79129E26" w14:textId="77777777" w:rsidR="00AF7E4C" w:rsidRPr="00D52D73" w:rsidRDefault="00AF7E4C" w:rsidP="004E1F70">
            <w:pPr>
              <w:pStyle w:val="P68B1DB1-Normal13"/>
              <w:jc w:val="both"/>
            </w:pPr>
            <w:r w:rsidRPr="00D52D73">
              <w:t>Plaster</w:t>
            </w:r>
            <w:r>
              <w:t xml:space="preserve"> </w:t>
            </w:r>
            <w:r w:rsidRPr="00D52D73">
              <w:t xml:space="preserve"> pump</w:t>
            </w:r>
            <w:r>
              <w:t>s</w:t>
            </w:r>
          </w:p>
        </w:tc>
        <w:tc>
          <w:tcPr>
            <w:tcW w:w="1620" w:type="dxa"/>
            <w:tcBorders>
              <w:top w:val="single" w:sz="6" w:space="0" w:color="auto"/>
              <w:left w:val="single" w:sz="6" w:space="0" w:color="auto"/>
              <w:bottom w:val="single" w:sz="6" w:space="0" w:color="auto"/>
              <w:right w:val="single" w:sz="6" w:space="0" w:color="auto"/>
            </w:tcBorders>
            <w:hideMark/>
          </w:tcPr>
          <w:p w14:paraId="5A4A14B5" w14:textId="77777777" w:rsidR="00AF7E4C" w:rsidRPr="00D52D73" w:rsidRDefault="00AF7E4C" w:rsidP="004E1F70">
            <w:pPr>
              <w:pStyle w:val="P68B1DB1-Normal13"/>
            </w:pPr>
            <w:r w:rsidRPr="0099180E">
              <w:t>owned or rented</w:t>
            </w:r>
          </w:p>
        </w:tc>
        <w:tc>
          <w:tcPr>
            <w:tcW w:w="900" w:type="dxa"/>
            <w:tcBorders>
              <w:top w:val="single" w:sz="6" w:space="0" w:color="auto"/>
              <w:left w:val="single" w:sz="6" w:space="0" w:color="auto"/>
              <w:bottom w:val="single" w:sz="6" w:space="0" w:color="auto"/>
              <w:right w:val="single" w:sz="6" w:space="0" w:color="auto"/>
            </w:tcBorders>
            <w:hideMark/>
          </w:tcPr>
          <w:p w14:paraId="67095C29" w14:textId="77777777" w:rsidR="00AF7E4C" w:rsidRPr="00D52D73" w:rsidRDefault="00AF7E4C" w:rsidP="004E1F70">
            <w:pPr>
              <w:pStyle w:val="P68B1DB1-Normal13"/>
              <w:jc w:val="both"/>
            </w:pPr>
            <w:r w:rsidRPr="00D52D73">
              <w:t>Piece</w:t>
            </w:r>
            <w:r>
              <w:t>s 2</w:t>
            </w:r>
          </w:p>
        </w:tc>
      </w:tr>
      <w:tr w:rsidR="00AF7E4C" w:rsidRPr="00D52D73" w14:paraId="0A1C1B50" w14:textId="77777777" w:rsidTr="004E1F70">
        <w:tc>
          <w:tcPr>
            <w:tcW w:w="566" w:type="dxa"/>
            <w:tcBorders>
              <w:top w:val="single" w:sz="6" w:space="0" w:color="auto"/>
              <w:left w:val="single" w:sz="6" w:space="0" w:color="auto"/>
              <w:bottom w:val="single" w:sz="6" w:space="0" w:color="auto"/>
              <w:right w:val="single" w:sz="6" w:space="0" w:color="auto"/>
            </w:tcBorders>
          </w:tcPr>
          <w:p w14:paraId="3B2FE49C" w14:textId="77777777" w:rsidR="00AF7E4C" w:rsidRPr="00D52D73" w:rsidRDefault="00AF7E4C" w:rsidP="004E1F70">
            <w:pPr>
              <w:pStyle w:val="P68B1DB1-Normal13"/>
              <w:jc w:val="both"/>
            </w:pPr>
            <w:r w:rsidRPr="00D52D73">
              <w:t>25</w:t>
            </w:r>
          </w:p>
        </w:tc>
        <w:tc>
          <w:tcPr>
            <w:tcW w:w="2610" w:type="dxa"/>
            <w:tcBorders>
              <w:top w:val="single" w:sz="6" w:space="0" w:color="auto"/>
              <w:left w:val="single" w:sz="6" w:space="0" w:color="auto"/>
              <w:bottom w:val="single" w:sz="6" w:space="0" w:color="auto"/>
              <w:right w:val="single" w:sz="6" w:space="0" w:color="auto"/>
            </w:tcBorders>
            <w:vAlign w:val="center"/>
            <w:hideMark/>
          </w:tcPr>
          <w:p w14:paraId="37620260" w14:textId="77777777" w:rsidR="00AF7E4C" w:rsidRPr="00D52D73" w:rsidRDefault="00AF7E4C" w:rsidP="004E1F70">
            <w:pPr>
              <w:pStyle w:val="P68B1DB1-Normal13"/>
              <w:jc w:val="both"/>
            </w:pPr>
            <w:r w:rsidRPr="00D52D73">
              <w:t>Level pumps</w:t>
            </w:r>
          </w:p>
        </w:tc>
        <w:tc>
          <w:tcPr>
            <w:tcW w:w="1620" w:type="dxa"/>
            <w:tcBorders>
              <w:top w:val="single" w:sz="6" w:space="0" w:color="auto"/>
              <w:left w:val="single" w:sz="6" w:space="0" w:color="auto"/>
              <w:bottom w:val="single" w:sz="6" w:space="0" w:color="auto"/>
              <w:right w:val="single" w:sz="6" w:space="0" w:color="auto"/>
            </w:tcBorders>
            <w:hideMark/>
          </w:tcPr>
          <w:p w14:paraId="4601DE36" w14:textId="77777777" w:rsidR="00AF7E4C" w:rsidRPr="00D52D73" w:rsidRDefault="00AF7E4C" w:rsidP="004E1F70">
            <w:pPr>
              <w:pStyle w:val="P68B1DB1-Normal13"/>
            </w:pPr>
            <w:r w:rsidRPr="004F07D6">
              <w:t>owned or rented</w:t>
            </w:r>
          </w:p>
        </w:tc>
        <w:tc>
          <w:tcPr>
            <w:tcW w:w="900" w:type="dxa"/>
            <w:tcBorders>
              <w:top w:val="single" w:sz="6" w:space="0" w:color="auto"/>
              <w:left w:val="single" w:sz="6" w:space="0" w:color="auto"/>
              <w:bottom w:val="single" w:sz="6" w:space="0" w:color="auto"/>
              <w:right w:val="single" w:sz="6" w:space="0" w:color="auto"/>
            </w:tcBorders>
            <w:hideMark/>
          </w:tcPr>
          <w:p w14:paraId="50B6A671" w14:textId="77777777" w:rsidR="00AF7E4C" w:rsidRPr="00D52D73" w:rsidRDefault="00AF7E4C" w:rsidP="004E1F70">
            <w:pPr>
              <w:pStyle w:val="P68B1DB1-Normal13"/>
              <w:jc w:val="both"/>
            </w:pPr>
            <w:r w:rsidRPr="00D52D73">
              <w:t>Piece</w:t>
            </w:r>
            <w:r>
              <w:t>s 2</w:t>
            </w:r>
          </w:p>
        </w:tc>
      </w:tr>
      <w:tr w:rsidR="00AF7E4C" w:rsidRPr="00D52D73" w14:paraId="7CB8E16E" w14:textId="77777777" w:rsidTr="004E1F70">
        <w:tc>
          <w:tcPr>
            <w:tcW w:w="566" w:type="dxa"/>
            <w:tcBorders>
              <w:top w:val="single" w:sz="6" w:space="0" w:color="auto"/>
              <w:left w:val="single" w:sz="6" w:space="0" w:color="auto"/>
              <w:bottom w:val="single" w:sz="6" w:space="0" w:color="auto"/>
              <w:right w:val="single" w:sz="6" w:space="0" w:color="auto"/>
            </w:tcBorders>
          </w:tcPr>
          <w:p w14:paraId="735092DE" w14:textId="77777777" w:rsidR="00AF7E4C" w:rsidRPr="00D52D73" w:rsidRDefault="00AF7E4C" w:rsidP="004E1F70">
            <w:pPr>
              <w:pStyle w:val="P68B1DB1-Normal13"/>
              <w:jc w:val="both"/>
            </w:pPr>
            <w:r w:rsidRPr="00D52D73">
              <w:t>26</w:t>
            </w:r>
          </w:p>
        </w:tc>
        <w:tc>
          <w:tcPr>
            <w:tcW w:w="2610" w:type="dxa"/>
            <w:tcBorders>
              <w:top w:val="single" w:sz="6" w:space="0" w:color="auto"/>
              <w:left w:val="single" w:sz="6" w:space="0" w:color="auto"/>
              <w:bottom w:val="single" w:sz="6" w:space="0" w:color="auto"/>
              <w:right w:val="single" w:sz="6" w:space="0" w:color="auto"/>
            </w:tcBorders>
            <w:vAlign w:val="center"/>
            <w:hideMark/>
          </w:tcPr>
          <w:p w14:paraId="751F4170" w14:textId="77777777" w:rsidR="00AF7E4C" w:rsidRPr="00D52D73" w:rsidRDefault="00AF7E4C" w:rsidP="004E1F70">
            <w:pPr>
              <w:pStyle w:val="P68B1DB1-Normal13"/>
              <w:jc w:val="both"/>
            </w:pPr>
            <w:r w:rsidRPr="00D52D73">
              <w:t>Generator</w:t>
            </w:r>
            <w:r>
              <w:t xml:space="preserve"> </w:t>
            </w:r>
            <w:r w:rsidRPr="00D52D73">
              <w:t xml:space="preserve"> 250kv</w:t>
            </w:r>
            <w:r>
              <w:t>a min</w:t>
            </w:r>
            <w:r w:rsidRPr="00D52D73">
              <w:t>.</w:t>
            </w:r>
          </w:p>
        </w:tc>
        <w:tc>
          <w:tcPr>
            <w:tcW w:w="1620" w:type="dxa"/>
            <w:tcBorders>
              <w:top w:val="single" w:sz="6" w:space="0" w:color="auto"/>
              <w:left w:val="single" w:sz="6" w:space="0" w:color="auto"/>
              <w:bottom w:val="single" w:sz="6" w:space="0" w:color="auto"/>
              <w:right w:val="single" w:sz="6" w:space="0" w:color="auto"/>
            </w:tcBorders>
            <w:hideMark/>
          </w:tcPr>
          <w:p w14:paraId="4B1E4A04" w14:textId="77777777" w:rsidR="00AF7E4C" w:rsidRPr="00D52D73" w:rsidRDefault="00AF7E4C" w:rsidP="004E1F70">
            <w:pPr>
              <w:pStyle w:val="P68B1DB1-Normal13"/>
            </w:pPr>
            <w:r w:rsidRPr="004F07D6">
              <w:t>owned or rented</w:t>
            </w:r>
          </w:p>
        </w:tc>
        <w:tc>
          <w:tcPr>
            <w:tcW w:w="900" w:type="dxa"/>
            <w:tcBorders>
              <w:top w:val="single" w:sz="6" w:space="0" w:color="auto"/>
              <w:left w:val="single" w:sz="6" w:space="0" w:color="auto"/>
              <w:bottom w:val="single" w:sz="6" w:space="0" w:color="auto"/>
              <w:right w:val="single" w:sz="6" w:space="0" w:color="auto"/>
            </w:tcBorders>
            <w:hideMark/>
          </w:tcPr>
          <w:p w14:paraId="640A5DAF" w14:textId="77777777" w:rsidR="00AF7E4C" w:rsidRPr="00D52D73" w:rsidRDefault="00AF7E4C" w:rsidP="004E1F70">
            <w:pPr>
              <w:pStyle w:val="P68B1DB1-Normal13"/>
              <w:jc w:val="both"/>
            </w:pPr>
            <w:r>
              <w:t xml:space="preserve">Pieces </w:t>
            </w:r>
            <w:r w:rsidRPr="00D52D73">
              <w:t xml:space="preserve"> 1</w:t>
            </w:r>
          </w:p>
        </w:tc>
      </w:tr>
      <w:tr w:rsidR="00AF7E4C" w:rsidRPr="00D52D73" w14:paraId="4517D051" w14:textId="77777777" w:rsidTr="004E1F70">
        <w:tc>
          <w:tcPr>
            <w:tcW w:w="566" w:type="dxa"/>
            <w:tcBorders>
              <w:top w:val="single" w:sz="6" w:space="0" w:color="auto"/>
              <w:left w:val="single" w:sz="6" w:space="0" w:color="auto"/>
              <w:bottom w:val="single" w:sz="6" w:space="0" w:color="auto"/>
              <w:right w:val="single" w:sz="6" w:space="0" w:color="auto"/>
            </w:tcBorders>
          </w:tcPr>
          <w:p w14:paraId="5BAD3783" w14:textId="77777777" w:rsidR="00AF7E4C" w:rsidRPr="00D52D73" w:rsidRDefault="00AF7E4C" w:rsidP="004E1F70">
            <w:pPr>
              <w:pStyle w:val="P68B1DB1-Normal13"/>
              <w:jc w:val="both"/>
            </w:pPr>
            <w:r w:rsidRPr="00D52D73">
              <w:t>27</w:t>
            </w:r>
          </w:p>
        </w:tc>
        <w:tc>
          <w:tcPr>
            <w:tcW w:w="2610" w:type="dxa"/>
            <w:tcBorders>
              <w:top w:val="single" w:sz="6" w:space="0" w:color="auto"/>
              <w:left w:val="single" w:sz="6" w:space="0" w:color="auto"/>
              <w:bottom w:val="single" w:sz="6" w:space="0" w:color="auto"/>
              <w:right w:val="single" w:sz="6" w:space="0" w:color="auto"/>
            </w:tcBorders>
            <w:vAlign w:val="center"/>
            <w:hideMark/>
          </w:tcPr>
          <w:p w14:paraId="1F3794DA" w14:textId="77777777" w:rsidR="00AF7E4C" w:rsidRPr="00D52D73" w:rsidRDefault="00AF7E4C" w:rsidP="004E1F70">
            <w:pPr>
              <w:pStyle w:val="P68B1DB1-Normal13"/>
              <w:jc w:val="both"/>
            </w:pPr>
            <w:r w:rsidRPr="00D52D73">
              <w:t xml:space="preserve">Scaffolding </w:t>
            </w:r>
          </w:p>
        </w:tc>
        <w:tc>
          <w:tcPr>
            <w:tcW w:w="1620" w:type="dxa"/>
            <w:tcBorders>
              <w:top w:val="single" w:sz="6" w:space="0" w:color="auto"/>
              <w:left w:val="single" w:sz="6" w:space="0" w:color="auto"/>
              <w:bottom w:val="single" w:sz="6" w:space="0" w:color="auto"/>
              <w:right w:val="single" w:sz="6" w:space="0" w:color="auto"/>
            </w:tcBorders>
            <w:hideMark/>
          </w:tcPr>
          <w:p w14:paraId="32563721" w14:textId="77777777" w:rsidR="00AF7E4C" w:rsidRPr="00D52D73" w:rsidRDefault="00AF7E4C" w:rsidP="004E1F70">
            <w:pPr>
              <w:pStyle w:val="P68B1DB1-Normal13"/>
            </w:pPr>
            <w:r w:rsidRPr="003E6730">
              <w:t>owned or rented</w:t>
            </w:r>
          </w:p>
        </w:tc>
        <w:tc>
          <w:tcPr>
            <w:tcW w:w="900" w:type="dxa"/>
            <w:tcBorders>
              <w:top w:val="single" w:sz="6" w:space="0" w:color="auto"/>
              <w:left w:val="single" w:sz="6" w:space="0" w:color="auto"/>
              <w:bottom w:val="single" w:sz="6" w:space="0" w:color="auto"/>
              <w:right w:val="single" w:sz="6" w:space="0" w:color="auto"/>
            </w:tcBorders>
            <w:hideMark/>
          </w:tcPr>
          <w:p w14:paraId="308DAEDA" w14:textId="77777777" w:rsidR="00AF7E4C" w:rsidRPr="00D52D73" w:rsidRDefault="00AF7E4C" w:rsidP="004E1F70">
            <w:pPr>
              <w:jc w:val="both"/>
              <w:rPr>
                <w:rFonts w:ascii="Times New Roman" w:hAnsi="Times New Roman" w:cs="Times New Roman"/>
                <w:sz w:val="24"/>
              </w:rPr>
            </w:pPr>
          </w:p>
          <w:p w14:paraId="4679AE12" w14:textId="77777777" w:rsidR="00AF7E4C" w:rsidRPr="00D52D73" w:rsidRDefault="00AF7E4C" w:rsidP="004E1F70">
            <w:pPr>
              <w:pStyle w:val="P68B1DB1-Normal13"/>
              <w:jc w:val="both"/>
              <w:rPr>
                <w:vertAlign w:val="superscript"/>
              </w:rPr>
            </w:pPr>
            <w:r w:rsidRPr="00D52D73">
              <w:t>9000 m</w:t>
            </w:r>
            <w:r w:rsidRPr="00D52D73">
              <w:rPr>
                <w:vertAlign w:val="superscript"/>
              </w:rPr>
              <w:t>2</w:t>
            </w:r>
          </w:p>
        </w:tc>
      </w:tr>
      <w:tr w:rsidR="00AF7E4C" w:rsidRPr="00D52D73" w14:paraId="2054C168" w14:textId="77777777" w:rsidTr="004E1F70">
        <w:trPr>
          <w:trHeight w:val="381"/>
        </w:trPr>
        <w:tc>
          <w:tcPr>
            <w:tcW w:w="566" w:type="dxa"/>
            <w:tcBorders>
              <w:top w:val="single" w:sz="6" w:space="0" w:color="auto"/>
              <w:left w:val="single" w:sz="6" w:space="0" w:color="auto"/>
              <w:bottom w:val="single" w:sz="6" w:space="0" w:color="auto"/>
              <w:right w:val="single" w:sz="6" w:space="0" w:color="auto"/>
            </w:tcBorders>
          </w:tcPr>
          <w:p w14:paraId="3D9F7CDB" w14:textId="77777777" w:rsidR="00AF7E4C" w:rsidRPr="00D52D73" w:rsidRDefault="00AF7E4C" w:rsidP="004E1F70">
            <w:pPr>
              <w:pStyle w:val="P68B1DB1-Normal13"/>
              <w:jc w:val="both"/>
            </w:pPr>
            <w:r w:rsidRPr="00D52D73">
              <w:t>28</w:t>
            </w:r>
          </w:p>
        </w:tc>
        <w:tc>
          <w:tcPr>
            <w:tcW w:w="2610" w:type="dxa"/>
            <w:tcBorders>
              <w:top w:val="single" w:sz="6" w:space="0" w:color="auto"/>
              <w:left w:val="single" w:sz="6" w:space="0" w:color="auto"/>
              <w:bottom w:val="single" w:sz="6" w:space="0" w:color="auto"/>
              <w:right w:val="single" w:sz="6" w:space="0" w:color="auto"/>
            </w:tcBorders>
            <w:vAlign w:val="center"/>
            <w:hideMark/>
          </w:tcPr>
          <w:p w14:paraId="2A85B7B3" w14:textId="77777777" w:rsidR="00AF7E4C" w:rsidRPr="00D52D73" w:rsidRDefault="00AF7E4C" w:rsidP="004E1F70">
            <w:pPr>
              <w:pStyle w:val="P68B1DB1-Normal13"/>
            </w:pPr>
            <w:r w:rsidRPr="00D52D73">
              <w:t xml:space="preserve">Arc welding apparatus (SMAW), </w:t>
            </w:r>
            <w:r>
              <w:t>provided</w:t>
            </w:r>
            <w:r w:rsidRPr="00D52D73">
              <w:t xml:space="preserve"> with valid calibration certificate</w:t>
            </w:r>
          </w:p>
        </w:tc>
        <w:tc>
          <w:tcPr>
            <w:tcW w:w="1620" w:type="dxa"/>
            <w:tcBorders>
              <w:top w:val="single" w:sz="6" w:space="0" w:color="auto"/>
              <w:left w:val="single" w:sz="6" w:space="0" w:color="auto"/>
              <w:bottom w:val="single" w:sz="6" w:space="0" w:color="auto"/>
              <w:right w:val="single" w:sz="6" w:space="0" w:color="auto"/>
            </w:tcBorders>
            <w:hideMark/>
          </w:tcPr>
          <w:p w14:paraId="66E51535" w14:textId="77777777" w:rsidR="00AF7E4C" w:rsidRPr="00D52D73" w:rsidRDefault="00AF7E4C" w:rsidP="004E1F70">
            <w:pPr>
              <w:pStyle w:val="P68B1DB1-Normal13"/>
            </w:pPr>
            <w:r w:rsidRPr="003E6730">
              <w:t>owned or rented</w:t>
            </w:r>
          </w:p>
        </w:tc>
        <w:tc>
          <w:tcPr>
            <w:tcW w:w="900" w:type="dxa"/>
            <w:tcBorders>
              <w:top w:val="single" w:sz="6" w:space="0" w:color="auto"/>
              <w:left w:val="single" w:sz="6" w:space="0" w:color="auto"/>
              <w:bottom w:val="single" w:sz="6" w:space="0" w:color="auto"/>
              <w:right w:val="single" w:sz="6" w:space="0" w:color="auto"/>
            </w:tcBorders>
            <w:hideMark/>
          </w:tcPr>
          <w:p w14:paraId="7D6B8185" w14:textId="77777777" w:rsidR="00AF7E4C" w:rsidRPr="00D52D73" w:rsidRDefault="00AF7E4C" w:rsidP="004E1F70">
            <w:pPr>
              <w:pStyle w:val="P68B1DB1-Normal13"/>
              <w:jc w:val="both"/>
            </w:pPr>
            <w:r w:rsidRPr="00D52D73">
              <w:t>Piece</w:t>
            </w:r>
            <w:r>
              <w:t>s 2</w:t>
            </w:r>
          </w:p>
        </w:tc>
      </w:tr>
      <w:tr w:rsidR="00AF7E4C" w:rsidRPr="00D52D73" w14:paraId="595796B2" w14:textId="77777777" w:rsidTr="004E1F70">
        <w:tc>
          <w:tcPr>
            <w:tcW w:w="566" w:type="dxa"/>
            <w:tcBorders>
              <w:top w:val="single" w:sz="6" w:space="0" w:color="auto"/>
              <w:left w:val="single" w:sz="6" w:space="0" w:color="auto"/>
              <w:bottom w:val="single" w:sz="6" w:space="0" w:color="auto"/>
              <w:right w:val="single" w:sz="6" w:space="0" w:color="auto"/>
            </w:tcBorders>
          </w:tcPr>
          <w:p w14:paraId="6E8C7072" w14:textId="77777777" w:rsidR="00AF7E4C" w:rsidRPr="00D52D73" w:rsidRDefault="00AF7E4C" w:rsidP="004E1F70">
            <w:pPr>
              <w:pStyle w:val="P68B1DB1-Normal13"/>
              <w:jc w:val="both"/>
            </w:pPr>
            <w:r w:rsidRPr="00D52D73">
              <w:t>29</w:t>
            </w:r>
          </w:p>
        </w:tc>
        <w:tc>
          <w:tcPr>
            <w:tcW w:w="2610" w:type="dxa"/>
            <w:tcBorders>
              <w:top w:val="single" w:sz="6" w:space="0" w:color="auto"/>
              <w:left w:val="single" w:sz="6" w:space="0" w:color="auto"/>
              <w:bottom w:val="single" w:sz="6" w:space="0" w:color="auto"/>
              <w:right w:val="single" w:sz="6" w:space="0" w:color="auto"/>
            </w:tcBorders>
            <w:vAlign w:val="center"/>
            <w:hideMark/>
          </w:tcPr>
          <w:p w14:paraId="1CC2B210" w14:textId="77777777" w:rsidR="00AF7E4C" w:rsidRPr="00D52D73" w:rsidRDefault="00AF7E4C" w:rsidP="004E1F70">
            <w:pPr>
              <w:pStyle w:val="P68B1DB1-Normal13"/>
            </w:pPr>
            <w:r w:rsidRPr="00D52D73">
              <w:t xml:space="preserve">MIG welding machine, mag 500a, </w:t>
            </w:r>
            <w:r>
              <w:t>provided</w:t>
            </w:r>
            <w:r w:rsidRPr="00D52D73">
              <w:t xml:space="preserve"> with valid calibration certificate</w:t>
            </w:r>
          </w:p>
        </w:tc>
        <w:tc>
          <w:tcPr>
            <w:tcW w:w="1620" w:type="dxa"/>
            <w:tcBorders>
              <w:top w:val="single" w:sz="6" w:space="0" w:color="auto"/>
              <w:left w:val="single" w:sz="6" w:space="0" w:color="auto"/>
              <w:bottom w:val="single" w:sz="6" w:space="0" w:color="auto"/>
              <w:right w:val="single" w:sz="6" w:space="0" w:color="auto"/>
            </w:tcBorders>
            <w:hideMark/>
          </w:tcPr>
          <w:p w14:paraId="7435D1F9" w14:textId="77777777" w:rsidR="00AF7E4C" w:rsidRPr="00D52D73" w:rsidRDefault="00AF7E4C" w:rsidP="004E1F70">
            <w:pPr>
              <w:pStyle w:val="P68B1DB1-Normal13"/>
            </w:pPr>
            <w:r w:rsidRPr="003E6730">
              <w:t>owned or rented</w:t>
            </w:r>
          </w:p>
        </w:tc>
        <w:tc>
          <w:tcPr>
            <w:tcW w:w="900" w:type="dxa"/>
            <w:tcBorders>
              <w:top w:val="single" w:sz="6" w:space="0" w:color="auto"/>
              <w:left w:val="single" w:sz="6" w:space="0" w:color="auto"/>
              <w:bottom w:val="single" w:sz="6" w:space="0" w:color="auto"/>
              <w:right w:val="single" w:sz="6" w:space="0" w:color="auto"/>
            </w:tcBorders>
            <w:hideMark/>
          </w:tcPr>
          <w:p w14:paraId="4FC52635" w14:textId="77777777" w:rsidR="00AF7E4C" w:rsidRPr="00D52D73" w:rsidRDefault="00AF7E4C" w:rsidP="004E1F70">
            <w:pPr>
              <w:pStyle w:val="P68B1DB1-Normal13"/>
              <w:jc w:val="both"/>
            </w:pPr>
            <w:r>
              <w:t xml:space="preserve">Pieces </w:t>
            </w:r>
            <w:r w:rsidRPr="00D52D73">
              <w:t xml:space="preserve"> 1</w:t>
            </w:r>
          </w:p>
        </w:tc>
      </w:tr>
      <w:tr w:rsidR="00AF7E4C" w:rsidRPr="00D52D73" w14:paraId="0169F339" w14:textId="77777777" w:rsidTr="004E1F70">
        <w:tc>
          <w:tcPr>
            <w:tcW w:w="566" w:type="dxa"/>
            <w:tcBorders>
              <w:top w:val="single" w:sz="6" w:space="0" w:color="auto"/>
              <w:left w:val="single" w:sz="6" w:space="0" w:color="auto"/>
              <w:bottom w:val="single" w:sz="6" w:space="0" w:color="auto"/>
              <w:right w:val="single" w:sz="6" w:space="0" w:color="auto"/>
            </w:tcBorders>
          </w:tcPr>
          <w:p w14:paraId="103D0388" w14:textId="77777777" w:rsidR="00AF7E4C" w:rsidRPr="00D52D73" w:rsidRDefault="00AF7E4C" w:rsidP="004E1F70">
            <w:pPr>
              <w:pStyle w:val="P68B1DB1-Normal13"/>
              <w:jc w:val="both"/>
            </w:pPr>
            <w:r w:rsidRPr="00D52D73">
              <w:t>30</w:t>
            </w:r>
          </w:p>
        </w:tc>
        <w:tc>
          <w:tcPr>
            <w:tcW w:w="2610" w:type="dxa"/>
            <w:tcBorders>
              <w:top w:val="single" w:sz="6" w:space="0" w:color="auto"/>
              <w:left w:val="single" w:sz="6" w:space="0" w:color="auto"/>
              <w:bottom w:val="single" w:sz="6" w:space="0" w:color="auto"/>
              <w:right w:val="single" w:sz="6" w:space="0" w:color="auto"/>
            </w:tcBorders>
            <w:vAlign w:val="center"/>
            <w:hideMark/>
          </w:tcPr>
          <w:p w14:paraId="0FBD3C38" w14:textId="77777777" w:rsidR="00AF7E4C" w:rsidRPr="00D52D73" w:rsidRDefault="00AF7E4C" w:rsidP="004E1F70">
            <w:pPr>
              <w:pStyle w:val="P68B1DB1-Normal13"/>
            </w:pPr>
            <w:r w:rsidRPr="00D52D73">
              <w:t xml:space="preserve">Electrode Heating </w:t>
            </w:r>
            <w:r>
              <w:t>cathode</w:t>
            </w:r>
            <w:r w:rsidRPr="00D52D73">
              <w:t xml:space="preserve"> 250</w:t>
            </w:r>
            <w:r w:rsidRPr="00D52D73">
              <w:rPr>
                <w:vertAlign w:val="superscript"/>
              </w:rPr>
              <w:t>0</w:t>
            </w:r>
            <w:r w:rsidRPr="00D52D73">
              <w:t>C</w:t>
            </w:r>
          </w:p>
        </w:tc>
        <w:tc>
          <w:tcPr>
            <w:tcW w:w="1620" w:type="dxa"/>
            <w:tcBorders>
              <w:top w:val="single" w:sz="6" w:space="0" w:color="auto"/>
              <w:left w:val="single" w:sz="6" w:space="0" w:color="auto"/>
              <w:bottom w:val="single" w:sz="6" w:space="0" w:color="auto"/>
              <w:right w:val="single" w:sz="6" w:space="0" w:color="auto"/>
            </w:tcBorders>
            <w:hideMark/>
          </w:tcPr>
          <w:p w14:paraId="69BBF294" w14:textId="77777777" w:rsidR="00AF7E4C" w:rsidRPr="00D52D73" w:rsidRDefault="00AF7E4C" w:rsidP="004E1F70">
            <w:pPr>
              <w:pStyle w:val="P68B1DB1-Normal13"/>
            </w:pPr>
            <w:r w:rsidRPr="003E6730">
              <w:t>owned or rented</w:t>
            </w:r>
          </w:p>
        </w:tc>
        <w:tc>
          <w:tcPr>
            <w:tcW w:w="900" w:type="dxa"/>
            <w:tcBorders>
              <w:top w:val="single" w:sz="6" w:space="0" w:color="auto"/>
              <w:left w:val="single" w:sz="6" w:space="0" w:color="auto"/>
              <w:bottom w:val="single" w:sz="6" w:space="0" w:color="auto"/>
              <w:right w:val="single" w:sz="6" w:space="0" w:color="auto"/>
            </w:tcBorders>
            <w:hideMark/>
          </w:tcPr>
          <w:p w14:paraId="6A56077B" w14:textId="77777777" w:rsidR="00AF7E4C" w:rsidRPr="00D52D73" w:rsidRDefault="00AF7E4C" w:rsidP="004E1F70">
            <w:pPr>
              <w:pStyle w:val="P68B1DB1-Normal13"/>
              <w:jc w:val="both"/>
            </w:pPr>
            <w:r>
              <w:t xml:space="preserve">Pieces </w:t>
            </w:r>
            <w:r w:rsidRPr="00D52D73">
              <w:t xml:space="preserve"> 1</w:t>
            </w:r>
          </w:p>
        </w:tc>
      </w:tr>
      <w:tr w:rsidR="00AF7E4C" w:rsidRPr="00D52D73" w14:paraId="37CD06C2" w14:textId="77777777" w:rsidTr="004E1F70">
        <w:trPr>
          <w:trHeight w:val="1227"/>
        </w:trPr>
        <w:tc>
          <w:tcPr>
            <w:tcW w:w="566" w:type="dxa"/>
            <w:tcBorders>
              <w:top w:val="single" w:sz="6" w:space="0" w:color="auto"/>
              <w:left w:val="single" w:sz="6" w:space="0" w:color="auto"/>
              <w:bottom w:val="single" w:sz="6" w:space="0" w:color="auto"/>
              <w:right w:val="single" w:sz="6" w:space="0" w:color="auto"/>
            </w:tcBorders>
          </w:tcPr>
          <w:p w14:paraId="58A476A5" w14:textId="77777777" w:rsidR="00AF7E4C" w:rsidRPr="00D52D73" w:rsidRDefault="00AF7E4C" w:rsidP="004E1F70">
            <w:pPr>
              <w:pStyle w:val="P68B1DB1-Normal13"/>
              <w:jc w:val="both"/>
            </w:pPr>
            <w:r w:rsidRPr="00D52D73">
              <w:t>31</w:t>
            </w:r>
          </w:p>
        </w:tc>
        <w:tc>
          <w:tcPr>
            <w:tcW w:w="2610" w:type="dxa"/>
            <w:tcBorders>
              <w:top w:val="single" w:sz="6" w:space="0" w:color="auto"/>
              <w:left w:val="single" w:sz="6" w:space="0" w:color="auto"/>
              <w:bottom w:val="single" w:sz="6" w:space="0" w:color="auto"/>
              <w:right w:val="single" w:sz="6" w:space="0" w:color="auto"/>
            </w:tcBorders>
            <w:vAlign w:val="center"/>
            <w:hideMark/>
          </w:tcPr>
          <w:p w14:paraId="386886D6" w14:textId="77777777" w:rsidR="00AF7E4C" w:rsidRPr="00D52D73" w:rsidRDefault="00AF7E4C" w:rsidP="004E1F70">
            <w:pPr>
              <w:pStyle w:val="P68B1DB1-Normal13"/>
            </w:pPr>
            <w:r w:rsidRPr="00D52D73">
              <w:t>Plasma CNC cutting machine</w:t>
            </w:r>
          </w:p>
        </w:tc>
        <w:tc>
          <w:tcPr>
            <w:tcW w:w="1620" w:type="dxa"/>
            <w:tcBorders>
              <w:top w:val="single" w:sz="6" w:space="0" w:color="auto"/>
              <w:left w:val="single" w:sz="6" w:space="0" w:color="auto"/>
              <w:bottom w:val="single" w:sz="6" w:space="0" w:color="auto"/>
              <w:right w:val="single" w:sz="6" w:space="0" w:color="auto"/>
            </w:tcBorders>
            <w:hideMark/>
          </w:tcPr>
          <w:p w14:paraId="1D099E74" w14:textId="77777777" w:rsidR="00AF7E4C" w:rsidRPr="00D52D73" w:rsidRDefault="00AF7E4C" w:rsidP="004E1F70">
            <w:pPr>
              <w:pStyle w:val="P68B1DB1-Normal13"/>
            </w:pPr>
            <w:r w:rsidRPr="003E6730">
              <w:t>owned or rented</w:t>
            </w:r>
          </w:p>
        </w:tc>
        <w:tc>
          <w:tcPr>
            <w:tcW w:w="900" w:type="dxa"/>
            <w:tcBorders>
              <w:top w:val="single" w:sz="6" w:space="0" w:color="auto"/>
              <w:left w:val="single" w:sz="6" w:space="0" w:color="auto"/>
              <w:bottom w:val="single" w:sz="6" w:space="0" w:color="auto"/>
              <w:right w:val="single" w:sz="6" w:space="0" w:color="auto"/>
            </w:tcBorders>
            <w:hideMark/>
          </w:tcPr>
          <w:p w14:paraId="15109266" w14:textId="77777777" w:rsidR="00AF7E4C" w:rsidRPr="00D52D73" w:rsidRDefault="00AF7E4C" w:rsidP="004E1F70">
            <w:pPr>
              <w:pStyle w:val="P68B1DB1-Normal13"/>
              <w:jc w:val="both"/>
            </w:pPr>
            <w:r w:rsidRPr="00D52D73">
              <w:t>Pieces</w:t>
            </w:r>
            <w:r>
              <w:t xml:space="preserve"> 1</w:t>
            </w:r>
          </w:p>
        </w:tc>
      </w:tr>
      <w:tr w:rsidR="00AF7E4C" w:rsidRPr="00D52D73" w14:paraId="6899A9A1" w14:textId="77777777" w:rsidTr="004E1F70">
        <w:tc>
          <w:tcPr>
            <w:tcW w:w="566" w:type="dxa"/>
            <w:tcBorders>
              <w:top w:val="single" w:sz="6" w:space="0" w:color="auto"/>
              <w:left w:val="single" w:sz="6" w:space="0" w:color="auto"/>
              <w:bottom w:val="single" w:sz="6" w:space="0" w:color="auto"/>
              <w:right w:val="single" w:sz="6" w:space="0" w:color="auto"/>
            </w:tcBorders>
          </w:tcPr>
          <w:p w14:paraId="4F8900B1" w14:textId="77777777" w:rsidR="00AF7E4C" w:rsidRPr="00D52D73" w:rsidRDefault="00AF7E4C" w:rsidP="004E1F70">
            <w:pPr>
              <w:pStyle w:val="P68B1DB1-Normal13"/>
              <w:jc w:val="both"/>
            </w:pPr>
            <w:r w:rsidRPr="00D52D73">
              <w:t>32</w:t>
            </w:r>
          </w:p>
        </w:tc>
        <w:tc>
          <w:tcPr>
            <w:tcW w:w="2610" w:type="dxa"/>
            <w:tcBorders>
              <w:top w:val="single" w:sz="6" w:space="0" w:color="auto"/>
              <w:left w:val="single" w:sz="6" w:space="0" w:color="auto"/>
              <w:bottom w:val="single" w:sz="6" w:space="0" w:color="auto"/>
              <w:right w:val="single" w:sz="6" w:space="0" w:color="auto"/>
            </w:tcBorders>
            <w:vAlign w:val="center"/>
            <w:hideMark/>
          </w:tcPr>
          <w:p w14:paraId="55EC5353" w14:textId="77777777" w:rsidR="00AF7E4C" w:rsidRPr="00D52D73" w:rsidRDefault="00AF7E4C" w:rsidP="004E1F70">
            <w:pPr>
              <w:pStyle w:val="P68B1DB1-Normal13"/>
            </w:pPr>
            <w:r w:rsidRPr="00D52D73">
              <w:t>Equipment for detection of cables and pipes</w:t>
            </w:r>
          </w:p>
        </w:tc>
        <w:tc>
          <w:tcPr>
            <w:tcW w:w="1620" w:type="dxa"/>
            <w:tcBorders>
              <w:top w:val="single" w:sz="6" w:space="0" w:color="auto"/>
              <w:left w:val="single" w:sz="6" w:space="0" w:color="auto"/>
              <w:bottom w:val="single" w:sz="6" w:space="0" w:color="auto"/>
              <w:right w:val="single" w:sz="6" w:space="0" w:color="auto"/>
            </w:tcBorders>
            <w:hideMark/>
          </w:tcPr>
          <w:p w14:paraId="66458CDD" w14:textId="77777777" w:rsidR="00AF7E4C" w:rsidRPr="00D52D73" w:rsidRDefault="00AF7E4C" w:rsidP="004E1F70">
            <w:pPr>
              <w:pStyle w:val="P68B1DB1-Normal13"/>
            </w:pPr>
            <w:r w:rsidRPr="003E6730">
              <w:t>owned or rented</w:t>
            </w:r>
          </w:p>
        </w:tc>
        <w:tc>
          <w:tcPr>
            <w:tcW w:w="900" w:type="dxa"/>
            <w:tcBorders>
              <w:top w:val="single" w:sz="6" w:space="0" w:color="auto"/>
              <w:left w:val="single" w:sz="6" w:space="0" w:color="auto"/>
              <w:bottom w:val="single" w:sz="6" w:space="0" w:color="auto"/>
              <w:right w:val="single" w:sz="6" w:space="0" w:color="auto"/>
            </w:tcBorders>
            <w:hideMark/>
          </w:tcPr>
          <w:p w14:paraId="1539E1D7" w14:textId="77777777" w:rsidR="00AF7E4C" w:rsidRPr="00D52D73" w:rsidRDefault="00AF7E4C" w:rsidP="004E1F70">
            <w:pPr>
              <w:pStyle w:val="P68B1DB1-Normal13"/>
              <w:jc w:val="both"/>
            </w:pPr>
            <w:r w:rsidRPr="00D52D73">
              <w:t>Pieces</w:t>
            </w:r>
            <w:r>
              <w:t xml:space="preserve"> 1</w:t>
            </w:r>
          </w:p>
        </w:tc>
      </w:tr>
      <w:tr w:rsidR="00AF7E4C" w:rsidRPr="00D52D73" w14:paraId="6B481BA2" w14:textId="77777777" w:rsidTr="004E1F70">
        <w:tc>
          <w:tcPr>
            <w:tcW w:w="566" w:type="dxa"/>
            <w:tcBorders>
              <w:top w:val="single" w:sz="6" w:space="0" w:color="auto"/>
              <w:left w:val="single" w:sz="6" w:space="0" w:color="auto"/>
              <w:bottom w:val="single" w:sz="6" w:space="0" w:color="auto"/>
              <w:right w:val="single" w:sz="6" w:space="0" w:color="auto"/>
            </w:tcBorders>
          </w:tcPr>
          <w:p w14:paraId="6A0D6BFD" w14:textId="77777777" w:rsidR="00AF7E4C" w:rsidRPr="00D52D73" w:rsidRDefault="00AF7E4C" w:rsidP="004E1F70">
            <w:pPr>
              <w:pStyle w:val="P68B1DB1-Normal13"/>
              <w:jc w:val="both"/>
            </w:pPr>
            <w:r w:rsidRPr="00D52D73">
              <w:lastRenderedPageBreak/>
              <w:t>33</w:t>
            </w:r>
          </w:p>
        </w:tc>
        <w:tc>
          <w:tcPr>
            <w:tcW w:w="2610" w:type="dxa"/>
            <w:tcBorders>
              <w:top w:val="single" w:sz="6" w:space="0" w:color="auto"/>
              <w:left w:val="single" w:sz="6" w:space="0" w:color="auto"/>
              <w:bottom w:val="single" w:sz="6" w:space="0" w:color="auto"/>
              <w:right w:val="single" w:sz="6" w:space="0" w:color="auto"/>
            </w:tcBorders>
            <w:vAlign w:val="center"/>
            <w:hideMark/>
          </w:tcPr>
          <w:p w14:paraId="1FF4B555" w14:textId="77777777" w:rsidR="00AF7E4C" w:rsidRPr="00D52D73" w:rsidRDefault="00AF7E4C" w:rsidP="004E1F70">
            <w:pPr>
              <w:pStyle w:val="P68B1DB1-Normal13"/>
            </w:pPr>
            <w:r w:rsidRPr="00D52D73">
              <w:t>3D laser scanner topography</w:t>
            </w:r>
          </w:p>
        </w:tc>
        <w:tc>
          <w:tcPr>
            <w:tcW w:w="1620" w:type="dxa"/>
            <w:tcBorders>
              <w:top w:val="single" w:sz="6" w:space="0" w:color="auto"/>
              <w:left w:val="single" w:sz="6" w:space="0" w:color="auto"/>
              <w:bottom w:val="single" w:sz="6" w:space="0" w:color="auto"/>
              <w:right w:val="single" w:sz="6" w:space="0" w:color="auto"/>
            </w:tcBorders>
            <w:hideMark/>
          </w:tcPr>
          <w:p w14:paraId="09DD515A" w14:textId="77777777" w:rsidR="00AF7E4C" w:rsidRPr="00D52D73" w:rsidRDefault="00AF7E4C" w:rsidP="004E1F70">
            <w:pPr>
              <w:pStyle w:val="P68B1DB1-Normal13"/>
            </w:pPr>
            <w:r w:rsidRPr="003E6730">
              <w:t>owned or rented</w:t>
            </w:r>
          </w:p>
        </w:tc>
        <w:tc>
          <w:tcPr>
            <w:tcW w:w="900" w:type="dxa"/>
            <w:tcBorders>
              <w:top w:val="single" w:sz="6" w:space="0" w:color="auto"/>
              <w:left w:val="single" w:sz="6" w:space="0" w:color="auto"/>
              <w:bottom w:val="single" w:sz="6" w:space="0" w:color="auto"/>
              <w:right w:val="single" w:sz="6" w:space="0" w:color="auto"/>
            </w:tcBorders>
            <w:hideMark/>
          </w:tcPr>
          <w:p w14:paraId="0A86AA83" w14:textId="77777777" w:rsidR="00AF7E4C" w:rsidRPr="00D52D73" w:rsidRDefault="00AF7E4C" w:rsidP="004E1F70">
            <w:pPr>
              <w:pStyle w:val="P68B1DB1-Normal13"/>
              <w:jc w:val="both"/>
            </w:pPr>
            <w:r w:rsidRPr="00D52D73">
              <w:t>Pieces</w:t>
            </w:r>
            <w:r>
              <w:t xml:space="preserve"> 1</w:t>
            </w:r>
          </w:p>
        </w:tc>
      </w:tr>
      <w:tr w:rsidR="00AF7E4C" w:rsidRPr="00D52D73" w14:paraId="62420D3D" w14:textId="77777777" w:rsidTr="004E1F70">
        <w:tc>
          <w:tcPr>
            <w:tcW w:w="566" w:type="dxa"/>
            <w:tcBorders>
              <w:top w:val="single" w:sz="6" w:space="0" w:color="auto"/>
              <w:left w:val="single" w:sz="6" w:space="0" w:color="auto"/>
              <w:bottom w:val="single" w:sz="6" w:space="0" w:color="auto"/>
              <w:right w:val="single" w:sz="6" w:space="0" w:color="auto"/>
            </w:tcBorders>
          </w:tcPr>
          <w:p w14:paraId="485910F5" w14:textId="77777777" w:rsidR="00AF7E4C" w:rsidRPr="00D52D73" w:rsidRDefault="00AF7E4C" w:rsidP="004E1F70">
            <w:pPr>
              <w:pStyle w:val="P68B1DB1-Normal13"/>
              <w:jc w:val="both"/>
            </w:pPr>
            <w:r w:rsidRPr="00D52D73">
              <w:t>34</w:t>
            </w:r>
          </w:p>
        </w:tc>
        <w:tc>
          <w:tcPr>
            <w:tcW w:w="2610" w:type="dxa"/>
            <w:tcBorders>
              <w:top w:val="single" w:sz="6" w:space="0" w:color="auto"/>
              <w:left w:val="single" w:sz="6" w:space="0" w:color="auto"/>
              <w:bottom w:val="single" w:sz="6" w:space="0" w:color="auto"/>
              <w:right w:val="single" w:sz="6" w:space="0" w:color="auto"/>
            </w:tcBorders>
            <w:vAlign w:val="center"/>
            <w:hideMark/>
          </w:tcPr>
          <w:p w14:paraId="1BEC71A1" w14:textId="77777777" w:rsidR="00AF7E4C" w:rsidRPr="00D52D73" w:rsidRDefault="00AF7E4C" w:rsidP="004E1F70">
            <w:pPr>
              <w:pStyle w:val="P68B1DB1-Normal13"/>
              <w:jc w:val="both"/>
            </w:pPr>
            <w:r w:rsidRPr="00D52D73">
              <w:t>Tranches</w:t>
            </w:r>
          </w:p>
        </w:tc>
        <w:tc>
          <w:tcPr>
            <w:tcW w:w="1620" w:type="dxa"/>
            <w:tcBorders>
              <w:top w:val="single" w:sz="6" w:space="0" w:color="auto"/>
              <w:left w:val="single" w:sz="6" w:space="0" w:color="auto"/>
              <w:bottom w:val="single" w:sz="6" w:space="0" w:color="auto"/>
              <w:right w:val="single" w:sz="6" w:space="0" w:color="auto"/>
            </w:tcBorders>
            <w:hideMark/>
          </w:tcPr>
          <w:p w14:paraId="58CFF32C" w14:textId="77777777" w:rsidR="00AF7E4C" w:rsidRPr="00D52D73" w:rsidRDefault="00AF7E4C" w:rsidP="004E1F70">
            <w:pPr>
              <w:pStyle w:val="P68B1DB1-Normal13"/>
            </w:pPr>
            <w:r w:rsidRPr="00935DAC">
              <w:t>owned or rented</w:t>
            </w:r>
          </w:p>
        </w:tc>
        <w:tc>
          <w:tcPr>
            <w:tcW w:w="900" w:type="dxa"/>
            <w:tcBorders>
              <w:top w:val="single" w:sz="6" w:space="0" w:color="auto"/>
              <w:left w:val="single" w:sz="6" w:space="0" w:color="auto"/>
              <w:bottom w:val="single" w:sz="6" w:space="0" w:color="auto"/>
              <w:right w:val="single" w:sz="6" w:space="0" w:color="auto"/>
            </w:tcBorders>
            <w:hideMark/>
          </w:tcPr>
          <w:p w14:paraId="3CB0B5FA" w14:textId="77777777" w:rsidR="00AF7E4C" w:rsidRPr="00D52D73" w:rsidRDefault="00AF7E4C" w:rsidP="004E1F70">
            <w:pPr>
              <w:pStyle w:val="P68B1DB1-Normal13"/>
              <w:jc w:val="both"/>
            </w:pPr>
            <w:r w:rsidRPr="00D52D73">
              <w:t>Pieces</w:t>
            </w:r>
            <w:r>
              <w:t xml:space="preserve"> 1</w:t>
            </w:r>
          </w:p>
        </w:tc>
      </w:tr>
      <w:tr w:rsidR="00AF7E4C" w:rsidRPr="00D52D73" w14:paraId="13CAFEFC" w14:textId="77777777" w:rsidTr="004E1F70">
        <w:tc>
          <w:tcPr>
            <w:tcW w:w="566" w:type="dxa"/>
            <w:tcBorders>
              <w:top w:val="single" w:sz="6" w:space="0" w:color="auto"/>
              <w:left w:val="single" w:sz="6" w:space="0" w:color="auto"/>
              <w:bottom w:val="single" w:sz="6" w:space="0" w:color="auto"/>
              <w:right w:val="single" w:sz="6" w:space="0" w:color="auto"/>
            </w:tcBorders>
          </w:tcPr>
          <w:p w14:paraId="1B02B9B3" w14:textId="77777777" w:rsidR="00AF7E4C" w:rsidRPr="00D52D73" w:rsidRDefault="00AF7E4C" w:rsidP="004E1F70">
            <w:pPr>
              <w:pStyle w:val="P68B1DB1-Normal13"/>
              <w:jc w:val="both"/>
            </w:pPr>
            <w:r w:rsidRPr="00D52D73">
              <w:t>35</w:t>
            </w:r>
          </w:p>
        </w:tc>
        <w:tc>
          <w:tcPr>
            <w:tcW w:w="2610" w:type="dxa"/>
            <w:tcBorders>
              <w:top w:val="single" w:sz="6" w:space="0" w:color="auto"/>
              <w:left w:val="single" w:sz="6" w:space="0" w:color="auto"/>
              <w:bottom w:val="single" w:sz="6" w:space="0" w:color="auto"/>
              <w:right w:val="single" w:sz="6" w:space="0" w:color="auto"/>
            </w:tcBorders>
            <w:vAlign w:val="center"/>
            <w:hideMark/>
          </w:tcPr>
          <w:p w14:paraId="529AC804" w14:textId="77777777" w:rsidR="00AF7E4C" w:rsidRPr="00D52D73" w:rsidRDefault="00AF7E4C" w:rsidP="004E1F70">
            <w:pPr>
              <w:pStyle w:val="P68B1DB1-Normal13"/>
              <w:jc w:val="both"/>
            </w:pPr>
            <w:r>
              <w:t>Electric concrete mixer</w:t>
            </w:r>
          </w:p>
        </w:tc>
        <w:tc>
          <w:tcPr>
            <w:tcW w:w="1620" w:type="dxa"/>
            <w:tcBorders>
              <w:top w:val="single" w:sz="6" w:space="0" w:color="auto"/>
              <w:left w:val="single" w:sz="6" w:space="0" w:color="auto"/>
              <w:bottom w:val="single" w:sz="6" w:space="0" w:color="auto"/>
              <w:right w:val="single" w:sz="6" w:space="0" w:color="auto"/>
            </w:tcBorders>
            <w:hideMark/>
          </w:tcPr>
          <w:p w14:paraId="16F81FF1" w14:textId="77777777" w:rsidR="00AF7E4C" w:rsidRPr="00D52D73" w:rsidRDefault="00AF7E4C" w:rsidP="004E1F70">
            <w:pPr>
              <w:pStyle w:val="P68B1DB1-Normal13"/>
            </w:pPr>
            <w:r w:rsidRPr="00935DAC">
              <w:t>owned or rented</w:t>
            </w:r>
          </w:p>
        </w:tc>
        <w:tc>
          <w:tcPr>
            <w:tcW w:w="900" w:type="dxa"/>
            <w:tcBorders>
              <w:top w:val="single" w:sz="6" w:space="0" w:color="auto"/>
              <w:left w:val="single" w:sz="6" w:space="0" w:color="auto"/>
              <w:bottom w:val="single" w:sz="6" w:space="0" w:color="auto"/>
              <w:right w:val="single" w:sz="6" w:space="0" w:color="auto"/>
            </w:tcBorders>
            <w:hideMark/>
          </w:tcPr>
          <w:p w14:paraId="47EE15E6" w14:textId="77777777" w:rsidR="00AF7E4C" w:rsidRPr="00D52D73" w:rsidRDefault="00AF7E4C" w:rsidP="004E1F70">
            <w:pPr>
              <w:pStyle w:val="P68B1DB1-Normal13"/>
              <w:jc w:val="both"/>
            </w:pPr>
            <w:r w:rsidRPr="00D52D73">
              <w:t>Pieces</w:t>
            </w:r>
            <w:r>
              <w:t xml:space="preserve"> 1</w:t>
            </w:r>
          </w:p>
        </w:tc>
      </w:tr>
      <w:tr w:rsidR="00AF7E4C" w:rsidRPr="00D52D73" w14:paraId="1148DAAF" w14:textId="77777777" w:rsidTr="004E1F70">
        <w:tc>
          <w:tcPr>
            <w:tcW w:w="566" w:type="dxa"/>
            <w:tcBorders>
              <w:top w:val="single" w:sz="6" w:space="0" w:color="auto"/>
              <w:left w:val="single" w:sz="6" w:space="0" w:color="auto"/>
              <w:bottom w:val="single" w:sz="6" w:space="0" w:color="auto"/>
              <w:right w:val="single" w:sz="6" w:space="0" w:color="auto"/>
            </w:tcBorders>
          </w:tcPr>
          <w:p w14:paraId="6DA4C8A2" w14:textId="77777777" w:rsidR="00AF7E4C" w:rsidRPr="00D52D73" w:rsidRDefault="00AF7E4C" w:rsidP="004E1F70">
            <w:pPr>
              <w:pStyle w:val="P68B1DB1-Normal13"/>
              <w:jc w:val="both"/>
            </w:pPr>
            <w:r w:rsidRPr="00D52D73">
              <w:t>36</w:t>
            </w:r>
          </w:p>
        </w:tc>
        <w:tc>
          <w:tcPr>
            <w:tcW w:w="2610" w:type="dxa"/>
            <w:tcBorders>
              <w:top w:val="single" w:sz="6" w:space="0" w:color="auto"/>
              <w:left w:val="single" w:sz="6" w:space="0" w:color="auto"/>
              <w:bottom w:val="single" w:sz="6" w:space="0" w:color="auto"/>
              <w:right w:val="single" w:sz="6" w:space="0" w:color="auto"/>
            </w:tcBorders>
            <w:vAlign w:val="center"/>
            <w:hideMark/>
          </w:tcPr>
          <w:p w14:paraId="65B1ECCE" w14:textId="77777777" w:rsidR="00AF7E4C" w:rsidRPr="00D52D73" w:rsidRDefault="00AF7E4C" w:rsidP="004E1F70">
            <w:pPr>
              <w:pStyle w:val="P68B1DB1-Normal13"/>
            </w:pPr>
            <w:r w:rsidRPr="00D52D73">
              <w:t>Light tower with generator</w:t>
            </w:r>
          </w:p>
        </w:tc>
        <w:tc>
          <w:tcPr>
            <w:tcW w:w="1620" w:type="dxa"/>
            <w:tcBorders>
              <w:top w:val="single" w:sz="6" w:space="0" w:color="auto"/>
              <w:left w:val="single" w:sz="6" w:space="0" w:color="auto"/>
              <w:bottom w:val="single" w:sz="6" w:space="0" w:color="auto"/>
              <w:right w:val="single" w:sz="6" w:space="0" w:color="auto"/>
            </w:tcBorders>
            <w:hideMark/>
          </w:tcPr>
          <w:p w14:paraId="75D681B6" w14:textId="77777777" w:rsidR="00AF7E4C" w:rsidRPr="00D52D73" w:rsidRDefault="00AF7E4C" w:rsidP="004E1F70">
            <w:pPr>
              <w:pStyle w:val="P68B1DB1-Normal13"/>
            </w:pPr>
            <w:r w:rsidRPr="00935DAC">
              <w:t>owned or rented</w:t>
            </w:r>
          </w:p>
        </w:tc>
        <w:tc>
          <w:tcPr>
            <w:tcW w:w="900" w:type="dxa"/>
            <w:tcBorders>
              <w:top w:val="single" w:sz="6" w:space="0" w:color="auto"/>
              <w:left w:val="single" w:sz="6" w:space="0" w:color="auto"/>
              <w:bottom w:val="single" w:sz="6" w:space="0" w:color="auto"/>
              <w:right w:val="single" w:sz="6" w:space="0" w:color="auto"/>
            </w:tcBorders>
            <w:hideMark/>
          </w:tcPr>
          <w:p w14:paraId="413B0C04" w14:textId="77777777" w:rsidR="00AF7E4C" w:rsidRPr="00D52D73" w:rsidRDefault="00AF7E4C" w:rsidP="004E1F70">
            <w:pPr>
              <w:pStyle w:val="P68B1DB1-Normal13"/>
            </w:pPr>
            <w:r w:rsidRPr="00D52D73">
              <w:t>Pieces</w:t>
            </w:r>
            <w:r>
              <w:t xml:space="preserve"> 1</w:t>
            </w:r>
          </w:p>
        </w:tc>
      </w:tr>
      <w:tr w:rsidR="00AF7E4C" w:rsidRPr="00D52D73" w14:paraId="42B0AB38" w14:textId="77777777" w:rsidTr="004E1F70">
        <w:tc>
          <w:tcPr>
            <w:tcW w:w="566" w:type="dxa"/>
            <w:tcBorders>
              <w:top w:val="single" w:sz="6" w:space="0" w:color="auto"/>
              <w:left w:val="single" w:sz="6" w:space="0" w:color="auto"/>
              <w:bottom w:val="single" w:sz="6" w:space="0" w:color="auto"/>
              <w:right w:val="single" w:sz="6" w:space="0" w:color="auto"/>
            </w:tcBorders>
          </w:tcPr>
          <w:p w14:paraId="32FA2E43" w14:textId="77777777" w:rsidR="00AF7E4C" w:rsidRPr="00D52D73" w:rsidRDefault="00AF7E4C" w:rsidP="004E1F70">
            <w:pPr>
              <w:pStyle w:val="P68B1DB1-Normal13"/>
              <w:jc w:val="both"/>
            </w:pPr>
            <w:r w:rsidRPr="00D52D73">
              <w:t>37</w:t>
            </w:r>
          </w:p>
        </w:tc>
        <w:tc>
          <w:tcPr>
            <w:tcW w:w="2610" w:type="dxa"/>
            <w:tcBorders>
              <w:top w:val="single" w:sz="6" w:space="0" w:color="auto"/>
              <w:left w:val="single" w:sz="6" w:space="0" w:color="auto"/>
              <w:bottom w:val="single" w:sz="6" w:space="0" w:color="auto"/>
              <w:right w:val="single" w:sz="6" w:space="0" w:color="auto"/>
            </w:tcBorders>
            <w:vAlign w:val="center"/>
            <w:hideMark/>
          </w:tcPr>
          <w:p w14:paraId="42CD8D24" w14:textId="77777777" w:rsidR="00AF7E4C" w:rsidRPr="00D52D73" w:rsidRDefault="00AF7E4C" w:rsidP="004E1F70">
            <w:pPr>
              <w:pStyle w:val="P68B1DB1-Normal13"/>
            </w:pPr>
            <w:r w:rsidRPr="007F1F84">
              <w:t>Wooden reinforcement (concrete formwork)</w:t>
            </w:r>
          </w:p>
        </w:tc>
        <w:tc>
          <w:tcPr>
            <w:tcW w:w="1620" w:type="dxa"/>
            <w:tcBorders>
              <w:top w:val="single" w:sz="6" w:space="0" w:color="auto"/>
              <w:left w:val="single" w:sz="6" w:space="0" w:color="auto"/>
              <w:bottom w:val="single" w:sz="6" w:space="0" w:color="auto"/>
              <w:right w:val="single" w:sz="6" w:space="0" w:color="auto"/>
            </w:tcBorders>
            <w:hideMark/>
          </w:tcPr>
          <w:p w14:paraId="62AC7EE2" w14:textId="77777777" w:rsidR="00AF7E4C" w:rsidRPr="00D52D73" w:rsidRDefault="00AF7E4C" w:rsidP="004E1F70">
            <w:pPr>
              <w:pStyle w:val="P68B1DB1-Normal13"/>
            </w:pPr>
            <w:r w:rsidRPr="00935DAC">
              <w:t>owned or rented</w:t>
            </w:r>
          </w:p>
        </w:tc>
        <w:tc>
          <w:tcPr>
            <w:tcW w:w="900" w:type="dxa"/>
            <w:tcBorders>
              <w:top w:val="single" w:sz="6" w:space="0" w:color="auto"/>
              <w:left w:val="single" w:sz="6" w:space="0" w:color="auto"/>
              <w:bottom w:val="single" w:sz="6" w:space="0" w:color="auto"/>
              <w:right w:val="single" w:sz="6" w:space="0" w:color="auto"/>
            </w:tcBorders>
            <w:hideMark/>
          </w:tcPr>
          <w:p w14:paraId="0E8C9805" w14:textId="77777777" w:rsidR="00AF7E4C" w:rsidRPr="00D52D73" w:rsidRDefault="00AF7E4C" w:rsidP="004E1F70">
            <w:pPr>
              <w:pStyle w:val="P68B1DB1-Normal13"/>
            </w:pPr>
            <w:r>
              <w:t xml:space="preserve">2000 </w:t>
            </w:r>
            <w:r w:rsidRPr="00D52D73">
              <w:t>m²</w:t>
            </w:r>
          </w:p>
        </w:tc>
      </w:tr>
      <w:tr w:rsidR="00AF7E4C" w:rsidRPr="00D52D73" w14:paraId="084C3A68" w14:textId="77777777" w:rsidTr="004E1F70">
        <w:tc>
          <w:tcPr>
            <w:tcW w:w="566" w:type="dxa"/>
            <w:tcBorders>
              <w:top w:val="single" w:sz="6" w:space="0" w:color="auto"/>
              <w:left w:val="single" w:sz="6" w:space="0" w:color="auto"/>
              <w:bottom w:val="single" w:sz="6" w:space="0" w:color="auto"/>
              <w:right w:val="single" w:sz="6" w:space="0" w:color="auto"/>
            </w:tcBorders>
          </w:tcPr>
          <w:p w14:paraId="0EA54E0D" w14:textId="77777777" w:rsidR="00AF7E4C" w:rsidRPr="00D52D73" w:rsidRDefault="00AF7E4C" w:rsidP="004E1F70">
            <w:pPr>
              <w:pStyle w:val="P68B1DB1-Normal13"/>
              <w:jc w:val="both"/>
            </w:pPr>
            <w:r w:rsidRPr="00D52D73">
              <w:t>38</w:t>
            </w:r>
          </w:p>
        </w:tc>
        <w:tc>
          <w:tcPr>
            <w:tcW w:w="2610" w:type="dxa"/>
            <w:tcBorders>
              <w:top w:val="single" w:sz="6" w:space="0" w:color="auto"/>
              <w:left w:val="single" w:sz="6" w:space="0" w:color="auto"/>
              <w:bottom w:val="single" w:sz="6" w:space="0" w:color="auto"/>
              <w:right w:val="single" w:sz="6" w:space="0" w:color="auto"/>
            </w:tcBorders>
            <w:vAlign w:val="center"/>
            <w:hideMark/>
          </w:tcPr>
          <w:p w14:paraId="76AFFFDE" w14:textId="77777777" w:rsidR="00AF7E4C" w:rsidRPr="00D52D73" w:rsidRDefault="00AF7E4C" w:rsidP="004E1F70">
            <w:pPr>
              <w:pStyle w:val="P68B1DB1-Normal13"/>
            </w:pPr>
            <w:r w:rsidRPr="007F1F84">
              <w:t>Crane with a minimum capacity of 1 ton</w:t>
            </w:r>
          </w:p>
        </w:tc>
        <w:tc>
          <w:tcPr>
            <w:tcW w:w="1620" w:type="dxa"/>
            <w:tcBorders>
              <w:top w:val="single" w:sz="6" w:space="0" w:color="auto"/>
              <w:left w:val="single" w:sz="6" w:space="0" w:color="auto"/>
              <w:bottom w:val="single" w:sz="6" w:space="0" w:color="auto"/>
              <w:right w:val="single" w:sz="6" w:space="0" w:color="auto"/>
            </w:tcBorders>
            <w:hideMark/>
          </w:tcPr>
          <w:p w14:paraId="58F7DBDC" w14:textId="77777777" w:rsidR="00AF7E4C" w:rsidRPr="00D52D73" w:rsidRDefault="00AF7E4C" w:rsidP="004E1F70">
            <w:pPr>
              <w:pStyle w:val="P68B1DB1-Normal13"/>
            </w:pPr>
            <w:r w:rsidRPr="000301A9">
              <w:t>owned or rented</w:t>
            </w:r>
          </w:p>
        </w:tc>
        <w:tc>
          <w:tcPr>
            <w:tcW w:w="900" w:type="dxa"/>
            <w:tcBorders>
              <w:top w:val="single" w:sz="6" w:space="0" w:color="auto"/>
              <w:left w:val="single" w:sz="6" w:space="0" w:color="auto"/>
              <w:bottom w:val="single" w:sz="6" w:space="0" w:color="auto"/>
              <w:right w:val="single" w:sz="6" w:space="0" w:color="auto"/>
            </w:tcBorders>
            <w:hideMark/>
          </w:tcPr>
          <w:p w14:paraId="37BA7CA3" w14:textId="77777777" w:rsidR="00AF7E4C" w:rsidRPr="00D52D73" w:rsidRDefault="00AF7E4C" w:rsidP="004E1F70">
            <w:pPr>
              <w:pStyle w:val="P68B1DB1-Normal13"/>
            </w:pPr>
            <w:r w:rsidRPr="00D52D73">
              <w:t>Pieces</w:t>
            </w:r>
            <w:r>
              <w:t xml:space="preserve"> 2</w:t>
            </w:r>
          </w:p>
        </w:tc>
      </w:tr>
      <w:tr w:rsidR="00AF7E4C" w:rsidRPr="00D52D73" w14:paraId="0F1B24C0" w14:textId="77777777" w:rsidTr="004E1F70">
        <w:tc>
          <w:tcPr>
            <w:tcW w:w="566" w:type="dxa"/>
            <w:tcBorders>
              <w:top w:val="single" w:sz="6" w:space="0" w:color="auto"/>
              <w:left w:val="single" w:sz="6" w:space="0" w:color="auto"/>
              <w:bottom w:val="single" w:sz="6" w:space="0" w:color="auto"/>
              <w:right w:val="single" w:sz="6" w:space="0" w:color="auto"/>
            </w:tcBorders>
          </w:tcPr>
          <w:p w14:paraId="6F695C4E" w14:textId="77777777" w:rsidR="00AF7E4C" w:rsidRPr="00D52D73" w:rsidRDefault="00AF7E4C" w:rsidP="004E1F70">
            <w:pPr>
              <w:pStyle w:val="P68B1DB1-Normal13"/>
              <w:tabs>
                <w:tab w:val="left" w:pos="5"/>
              </w:tabs>
              <w:jc w:val="both"/>
            </w:pPr>
            <w:r w:rsidRPr="00D52D73">
              <w:t>39</w:t>
            </w:r>
          </w:p>
        </w:tc>
        <w:tc>
          <w:tcPr>
            <w:tcW w:w="2610" w:type="dxa"/>
            <w:tcBorders>
              <w:top w:val="single" w:sz="6" w:space="0" w:color="auto"/>
              <w:left w:val="single" w:sz="6" w:space="0" w:color="auto"/>
              <w:bottom w:val="single" w:sz="6" w:space="0" w:color="auto"/>
              <w:right w:val="single" w:sz="6" w:space="0" w:color="auto"/>
            </w:tcBorders>
            <w:vAlign w:val="center"/>
            <w:hideMark/>
          </w:tcPr>
          <w:p w14:paraId="380702D7" w14:textId="77777777" w:rsidR="00AF7E4C" w:rsidRPr="00D52D73" w:rsidRDefault="00AF7E4C" w:rsidP="004E1F70">
            <w:pPr>
              <w:pStyle w:val="P68B1DB1-Normal13"/>
              <w:jc w:val="both"/>
            </w:pPr>
            <w:r w:rsidRPr="007F1F84">
              <w:t>Two-component paint marking machine</w:t>
            </w:r>
          </w:p>
        </w:tc>
        <w:tc>
          <w:tcPr>
            <w:tcW w:w="1620" w:type="dxa"/>
            <w:tcBorders>
              <w:top w:val="single" w:sz="6" w:space="0" w:color="auto"/>
              <w:left w:val="single" w:sz="6" w:space="0" w:color="auto"/>
              <w:bottom w:val="single" w:sz="6" w:space="0" w:color="auto"/>
              <w:right w:val="single" w:sz="6" w:space="0" w:color="auto"/>
            </w:tcBorders>
            <w:hideMark/>
          </w:tcPr>
          <w:p w14:paraId="0004B82B" w14:textId="77777777" w:rsidR="00AF7E4C" w:rsidRPr="00D52D73" w:rsidRDefault="00AF7E4C" w:rsidP="004E1F70">
            <w:pPr>
              <w:pStyle w:val="P68B1DB1-Normal13"/>
              <w:tabs>
                <w:tab w:val="left" w:pos="576"/>
                <w:tab w:val="left" w:leader="underscore" w:pos="9360"/>
              </w:tabs>
            </w:pPr>
            <w:r w:rsidRPr="000301A9">
              <w:t>owned or rented</w:t>
            </w:r>
          </w:p>
        </w:tc>
        <w:tc>
          <w:tcPr>
            <w:tcW w:w="900" w:type="dxa"/>
            <w:tcBorders>
              <w:top w:val="single" w:sz="6" w:space="0" w:color="auto"/>
              <w:left w:val="single" w:sz="6" w:space="0" w:color="auto"/>
              <w:bottom w:val="single" w:sz="6" w:space="0" w:color="auto"/>
              <w:right w:val="single" w:sz="6" w:space="0" w:color="auto"/>
            </w:tcBorders>
            <w:hideMark/>
          </w:tcPr>
          <w:p w14:paraId="5019F6BA" w14:textId="77777777" w:rsidR="00AF7E4C" w:rsidRPr="00D52D73" w:rsidRDefault="00AF7E4C" w:rsidP="004E1F70">
            <w:pPr>
              <w:pStyle w:val="P68B1DB1-Normal13"/>
              <w:tabs>
                <w:tab w:val="left" w:pos="576"/>
                <w:tab w:val="left" w:leader="underscore" w:pos="9360"/>
              </w:tabs>
              <w:jc w:val="both"/>
            </w:pPr>
            <w:r w:rsidRPr="00D52D73">
              <w:t>Pieces</w:t>
            </w:r>
            <w:r>
              <w:t xml:space="preserve"> 1</w:t>
            </w:r>
          </w:p>
        </w:tc>
      </w:tr>
      <w:tr w:rsidR="00AF7E4C" w:rsidRPr="00D52D73" w14:paraId="7255E5F8" w14:textId="77777777" w:rsidTr="004E1F70">
        <w:tc>
          <w:tcPr>
            <w:tcW w:w="566" w:type="dxa"/>
            <w:tcBorders>
              <w:top w:val="single" w:sz="6" w:space="0" w:color="auto"/>
              <w:left w:val="single" w:sz="6" w:space="0" w:color="auto"/>
              <w:bottom w:val="single" w:sz="6" w:space="0" w:color="auto"/>
              <w:right w:val="single" w:sz="6" w:space="0" w:color="auto"/>
            </w:tcBorders>
          </w:tcPr>
          <w:p w14:paraId="1F5D9FA9" w14:textId="77777777" w:rsidR="00AF7E4C" w:rsidRPr="00D52D73" w:rsidRDefault="00AF7E4C" w:rsidP="004E1F70">
            <w:pPr>
              <w:pStyle w:val="P68B1DB1-Normal13"/>
              <w:tabs>
                <w:tab w:val="left" w:pos="5"/>
              </w:tabs>
              <w:jc w:val="both"/>
            </w:pPr>
            <w:r w:rsidRPr="00D52D73">
              <w:t>40</w:t>
            </w:r>
          </w:p>
        </w:tc>
        <w:tc>
          <w:tcPr>
            <w:tcW w:w="2610" w:type="dxa"/>
            <w:tcBorders>
              <w:top w:val="single" w:sz="4" w:space="0" w:color="000000"/>
              <w:left w:val="single" w:sz="4" w:space="0" w:color="000000"/>
              <w:bottom w:val="single" w:sz="4" w:space="0" w:color="000000"/>
              <w:right w:val="single" w:sz="4" w:space="0" w:color="000000"/>
            </w:tcBorders>
            <w:hideMark/>
          </w:tcPr>
          <w:p w14:paraId="65C2DBED" w14:textId="77777777" w:rsidR="00AF7E4C" w:rsidRPr="00D52D73" w:rsidRDefault="00AF7E4C" w:rsidP="004E1F70">
            <w:pPr>
              <w:pStyle w:val="P68B1DB1-Normal13"/>
              <w:jc w:val="both"/>
            </w:pPr>
            <w:r w:rsidRPr="00D52D73">
              <w:t xml:space="preserve">Rotary mixer for leveling and reinforcing layers </w:t>
            </w:r>
          </w:p>
        </w:tc>
        <w:tc>
          <w:tcPr>
            <w:tcW w:w="1620" w:type="dxa"/>
            <w:tcBorders>
              <w:top w:val="single" w:sz="6" w:space="0" w:color="auto"/>
              <w:left w:val="single" w:sz="6" w:space="0" w:color="auto"/>
              <w:bottom w:val="single" w:sz="6" w:space="0" w:color="auto"/>
              <w:right w:val="single" w:sz="6" w:space="0" w:color="auto"/>
            </w:tcBorders>
            <w:hideMark/>
          </w:tcPr>
          <w:p w14:paraId="7F7C0283" w14:textId="77777777" w:rsidR="00AF7E4C" w:rsidRPr="00D52D73" w:rsidRDefault="00AF7E4C" w:rsidP="004E1F70">
            <w:pPr>
              <w:pStyle w:val="P68B1DB1-Normal13"/>
              <w:tabs>
                <w:tab w:val="left" w:pos="576"/>
                <w:tab w:val="left" w:leader="underscore" w:pos="9360"/>
              </w:tabs>
            </w:pPr>
            <w:r w:rsidRPr="000301A9">
              <w:t>owned or rented</w:t>
            </w:r>
          </w:p>
        </w:tc>
        <w:tc>
          <w:tcPr>
            <w:tcW w:w="900" w:type="dxa"/>
            <w:tcBorders>
              <w:top w:val="single" w:sz="4" w:space="0" w:color="000000"/>
              <w:left w:val="single" w:sz="4" w:space="0" w:color="000000"/>
              <w:bottom w:val="single" w:sz="4" w:space="0" w:color="000000"/>
              <w:right w:val="single" w:sz="4" w:space="0" w:color="000000"/>
            </w:tcBorders>
            <w:hideMark/>
          </w:tcPr>
          <w:p w14:paraId="53795F9D" w14:textId="77777777" w:rsidR="00AF7E4C" w:rsidRPr="00D52D73" w:rsidRDefault="00AF7E4C" w:rsidP="004E1F70">
            <w:pPr>
              <w:pStyle w:val="P68B1DB1-Normal13"/>
              <w:tabs>
                <w:tab w:val="left" w:pos="576"/>
                <w:tab w:val="left" w:leader="underscore" w:pos="9360"/>
              </w:tabs>
              <w:jc w:val="both"/>
            </w:pPr>
            <w:r>
              <w:t xml:space="preserve">Pieces </w:t>
            </w:r>
            <w:r w:rsidRPr="00D52D73">
              <w:t xml:space="preserve">  1</w:t>
            </w:r>
          </w:p>
        </w:tc>
      </w:tr>
      <w:tr w:rsidR="00AF7E4C" w:rsidRPr="00D52D73" w14:paraId="7E461CE7" w14:textId="77777777" w:rsidTr="004E1F70">
        <w:tc>
          <w:tcPr>
            <w:tcW w:w="566" w:type="dxa"/>
            <w:tcBorders>
              <w:top w:val="single" w:sz="6" w:space="0" w:color="auto"/>
              <w:left w:val="single" w:sz="6" w:space="0" w:color="auto"/>
              <w:bottom w:val="single" w:sz="6" w:space="0" w:color="auto"/>
              <w:right w:val="single" w:sz="6" w:space="0" w:color="auto"/>
            </w:tcBorders>
          </w:tcPr>
          <w:p w14:paraId="6464566D" w14:textId="77777777" w:rsidR="00AF7E4C" w:rsidRPr="00D52D73" w:rsidRDefault="00AF7E4C" w:rsidP="004E1F70">
            <w:pPr>
              <w:pStyle w:val="P68B1DB1-Normal13"/>
              <w:tabs>
                <w:tab w:val="left" w:pos="5"/>
              </w:tabs>
              <w:jc w:val="both"/>
            </w:pPr>
            <w:r w:rsidRPr="00D52D73">
              <w:t>41</w:t>
            </w:r>
          </w:p>
        </w:tc>
        <w:tc>
          <w:tcPr>
            <w:tcW w:w="2610" w:type="dxa"/>
            <w:tcBorders>
              <w:top w:val="single" w:sz="4" w:space="0" w:color="000000"/>
              <w:left w:val="single" w:sz="4" w:space="0" w:color="000000"/>
              <w:bottom w:val="single" w:sz="4" w:space="0" w:color="000000"/>
              <w:right w:val="single" w:sz="4" w:space="0" w:color="000000"/>
            </w:tcBorders>
            <w:vAlign w:val="center"/>
          </w:tcPr>
          <w:p w14:paraId="78546CD6" w14:textId="77777777" w:rsidR="00AF7E4C" w:rsidRPr="00D52D73" w:rsidRDefault="00AF7E4C" w:rsidP="004E1F70">
            <w:pPr>
              <w:pStyle w:val="P68B1DB1-Normal13"/>
            </w:pPr>
            <w:r w:rsidRPr="007F1F84">
              <w:t>Rubber-iron vibrating roller with a capacity of over 16 tons</w:t>
            </w:r>
          </w:p>
        </w:tc>
        <w:tc>
          <w:tcPr>
            <w:tcW w:w="1620" w:type="dxa"/>
            <w:tcBorders>
              <w:top w:val="single" w:sz="6" w:space="0" w:color="auto"/>
              <w:left w:val="single" w:sz="6" w:space="0" w:color="auto"/>
              <w:bottom w:val="single" w:sz="6" w:space="0" w:color="auto"/>
              <w:right w:val="single" w:sz="6" w:space="0" w:color="auto"/>
            </w:tcBorders>
          </w:tcPr>
          <w:p w14:paraId="59E03465" w14:textId="77777777" w:rsidR="00AF7E4C" w:rsidRPr="00D52D73" w:rsidRDefault="00AF7E4C" w:rsidP="004E1F70">
            <w:pPr>
              <w:pStyle w:val="P68B1DB1-Normal13"/>
              <w:tabs>
                <w:tab w:val="left" w:pos="576"/>
                <w:tab w:val="left" w:leader="underscore" w:pos="9360"/>
              </w:tabs>
            </w:pPr>
            <w:r w:rsidRPr="000301A9">
              <w:t>owned or rented</w:t>
            </w:r>
          </w:p>
        </w:tc>
        <w:tc>
          <w:tcPr>
            <w:tcW w:w="900" w:type="dxa"/>
            <w:tcBorders>
              <w:top w:val="single" w:sz="4" w:space="0" w:color="000000"/>
              <w:left w:val="single" w:sz="4" w:space="0" w:color="000000"/>
              <w:bottom w:val="single" w:sz="4" w:space="0" w:color="000000"/>
              <w:right w:val="single" w:sz="4" w:space="0" w:color="000000"/>
            </w:tcBorders>
          </w:tcPr>
          <w:p w14:paraId="0946DAD7" w14:textId="77777777" w:rsidR="00AF7E4C" w:rsidRPr="00D52D73" w:rsidRDefault="00AF7E4C" w:rsidP="004E1F70">
            <w:pPr>
              <w:pStyle w:val="P68B1DB1-Normal13"/>
              <w:tabs>
                <w:tab w:val="left" w:pos="576"/>
                <w:tab w:val="left" w:leader="underscore" w:pos="9360"/>
              </w:tabs>
              <w:jc w:val="both"/>
            </w:pPr>
            <w:r>
              <w:t xml:space="preserve">Pieces </w:t>
            </w:r>
            <w:r w:rsidRPr="00D52D73">
              <w:t xml:space="preserve"> 1</w:t>
            </w:r>
          </w:p>
        </w:tc>
      </w:tr>
      <w:tr w:rsidR="00AF7E4C" w:rsidRPr="00D52D73" w14:paraId="29F8B9FE" w14:textId="77777777" w:rsidTr="004E1F70">
        <w:tc>
          <w:tcPr>
            <w:tcW w:w="566" w:type="dxa"/>
            <w:tcBorders>
              <w:top w:val="single" w:sz="6" w:space="0" w:color="auto"/>
              <w:left w:val="single" w:sz="6" w:space="0" w:color="auto"/>
              <w:bottom w:val="single" w:sz="6" w:space="0" w:color="auto"/>
              <w:right w:val="single" w:sz="6" w:space="0" w:color="auto"/>
            </w:tcBorders>
          </w:tcPr>
          <w:p w14:paraId="62CFCFF6" w14:textId="77777777" w:rsidR="00AF7E4C" w:rsidRPr="00D52D73" w:rsidRDefault="00AF7E4C" w:rsidP="004E1F70">
            <w:pPr>
              <w:pStyle w:val="P68B1DB1-Normal13"/>
              <w:tabs>
                <w:tab w:val="left" w:pos="5"/>
              </w:tabs>
              <w:jc w:val="both"/>
            </w:pPr>
            <w:r w:rsidRPr="00D52D73">
              <w:t>42</w:t>
            </w:r>
          </w:p>
        </w:tc>
        <w:tc>
          <w:tcPr>
            <w:tcW w:w="2610" w:type="dxa"/>
            <w:tcBorders>
              <w:top w:val="single" w:sz="4" w:space="0" w:color="000000"/>
              <w:left w:val="single" w:sz="4" w:space="0" w:color="000000"/>
              <w:bottom w:val="single" w:sz="4" w:space="0" w:color="000000"/>
              <w:right w:val="single" w:sz="4" w:space="0" w:color="000000"/>
            </w:tcBorders>
            <w:vAlign w:val="center"/>
          </w:tcPr>
          <w:p w14:paraId="596A0EEB" w14:textId="77777777" w:rsidR="00AF7E4C" w:rsidRPr="00D52D73" w:rsidRDefault="00AF7E4C" w:rsidP="004E1F70">
            <w:pPr>
              <w:pStyle w:val="P68B1DB1-Normal13"/>
            </w:pPr>
            <w:r w:rsidRPr="007F1F84">
              <w:t>Iron-iron vibrating asphalt roller up to 2 tons</w:t>
            </w:r>
          </w:p>
        </w:tc>
        <w:tc>
          <w:tcPr>
            <w:tcW w:w="1620" w:type="dxa"/>
            <w:tcBorders>
              <w:top w:val="single" w:sz="6" w:space="0" w:color="auto"/>
              <w:left w:val="single" w:sz="6" w:space="0" w:color="auto"/>
              <w:bottom w:val="single" w:sz="6" w:space="0" w:color="auto"/>
              <w:right w:val="single" w:sz="6" w:space="0" w:color="auto"/>
            </w:tcBorders>
          </w:tcPr>
          <w:p w14:paraId="54CB458E" w14:textId="77777777" w:rsidR="00AF7E4C" w:rsidRPr="00D52D73" w:rsidRDefault="00AF7E4C" w:rsidP="004E1F70">
            <w:pPr>
              <w:pStyle w:val="P68B1DB1-Normal13"/>
              <w:tabs>
                <w:tab w:val="left" w:pos="576"/>
                <w:tab w:val="left" w:leader="underscore" w:pos="9360"/>
              </w:tabs>
            </w:pPr>
            <w:r w:rsidRPr="000301A9">
              <w:t>owned or rented</w:t>
            </w:r>
          </w:p>
        </w:tc>
        <w:tc>
          <w:tcPr>
            <w:tcW w:w="900" w:type="dxa"/>
            <w:tcBorders>
              <w:top w:val="single" w:sz="4" w:space="0" w:color="000000"/>
              <w:left w:val="single" w:sz="4" w:space="0" w:color="000000"/>
              <w:bottom w:val="single" w:sz="4" w:space="0" w:color="000000"/>
              <w:right w:val="single" w:sz="4" w:space="0" w:color="000000"/>
            </w:tcBorders>
          </w:tcPr>
          <w:p w14:paraId="15383FEA" w14:textId="77777777" w:rsidR="00AF7E4C" w:rsidRPr="00D52D73" w:rsidRDefault="00AF7E4C" w:rsidP="004E1F70">
            <w:pPr>
              <w:pStyle w:val="P68B1DB1-Normal13"/>
              <w:tabs>
                <w:tab w:val="left" w:pos="576"/>
                <w:tab w:val="left" w:leader="underscore" w:pos="9360"/>
              </w:tabs>
              <w:jc w:val="both"/>
            </w:pPr>
            <w:r>
              <w:t xml:space="preserve">Pieces </w:t>
            </w:r>
            <w:r w:rsidRPr="00D52D73">
              <w:t xml:space="preserve"> 1</w:t>
            </w:r>
          </w:p>
        </w:tc>
      </w:tr>
      <w:tr w:rsidR="00AF7E4C" w:rsidRPr="00D52D73" w14:paraId="0080A0D9" w14:textId="77777777" w:rsidTr="004E1F70">
        <w:tc>
          <w:tcPr>
            <w:tcW w:w="566" w:type="dxa"/>
            <w:tcBorders>
              <w:top w:val="single" w:sz="6" w:space="0" w:color="auto"/>
              <w:left w:val="single" w:sz="6" w:space="0" w:color="auto"/>
              <w:bottom w:val="single" w:sz="6" w:space="0" w:color="auto"/>
              <w:right w:val="single" w:sz="6" w:space="0" w:color="auto"/>
            </w:tcBorders>
          </w:tcPr>
          <w:p w14:paraId="460411C6" w14:textId="77777777" w:rsidR="00AF7E4C" w:rsidRPr="00D52D73" w:rsidRDefault="00AF7E4C" w:rsidP="004E1F70">
            <w:pPr>
              <w:pStyle w:val="P68B1DB1-Normal13"/>
              <w:tabs>
                <w:tab w:val="left" w:pos="5"/>
              </w:tabs>
              <w:jc w:val="both"/>
            </w:pPr>
            <w:r w:rsidRPr="00D52D73">
              <w:t>43</w:t>
            </w:r>
          </w:p>
        </w:tc>
        <w:tc>
          <w:tcPr>
            <w:tcW w:w="2610" w:type="dxa"/>
            <w:tcBorders>
              <w:top w:val="single" w:sz="4" w:space="0" w:color="000000"/>
              <w:left w:val="single" w:sz="4" w:space="0" w:color="000000"/>
              <w:bottom w:val="single" w:sz="4" w:space="0" w:color="000000"/>
              <w:right w:val="single" w:sz="4" w:space="0" w:color="000000"/>
            </w:tcBorders>
          </w:tcPr>
          <w:p w14:paraId="252AC43B" w14:textId="77777777" w:rsidR="00AF7E4C" w:rsidRPr="00D52D73" w:rsidRDefault="00AF7E4C" w:rsidP="004E1F70">
            <w:pPr>
              <w:pStyle w:val="P68B1DB1-Normal13"/>
            </w:pPr>
            <w:r w:rsidRPr="007F1F84">
              <w:t>Iron-iron vibrating asphalt roller 7-9 tons</w:t>
            </w:r>
          </w:p>
        </w:tc>
        <w:tc>
          <w:tcPr>
            <w:tcW w:w="1620" w:type="dxa"/>
            <w:tcBorders>
              <w:top w:val="single" w:sz="6" w:space="0" w:color="auto"/>
              <w:left w:val="single" w:sz="6" w:space="0" w:color="auto"/>
              <w:bottom w:val="single" w:sz="6" w:space="0" w:color="auto"/>
              <w:right w:val="single" w:sz="6" w:space="0" w:color="auto"/>
            </w:tcBorders>
          </w:tcPr>
          <w:p w14:paraId="74B6C31A" w14:textId="77777777" w:rsidR="00AF7E4C" w:rsidRPr="00D52D73" w:rsidRDefault="00AF7E4C" w:rsidP="004E1F70">
            <w:pPr>
              <w:pStyle w:val="P68B1DB1-Normal13"/>
              <w:tabs>
                <w:tab w:val="left" w:pos="576"/>
                <w:tab w:val="left" w:leader="underscore" w:pos="9360"/>
              </w:tabs>
            </w:pPr>
            <w:r w:rsidRPr="000301A9">
              <w:t>owned or rented</w:t>
            </w:r>
          </w:p>
        </w:tc>
        <w:tc>
          <w:tcPr>
            <w:tcW w:w="900" w:type="dxa"/>
            <w:tcBorders>
              <w:top w:val="single" w:sz="4" w:space="0" w:color="000000"/>
              <w:left w:val="single" w:sz="4" w:space="0" w:color="000000"/>
              <w:bottom w:val="single" w:sz="4" w:space="0" w:color="000000"/>
              <w:right w:val="single" w:sz="4" w:space="0" w:color="000000"/>
            </w:tcBorders>
          </w:tcPr>
          <w:p w14:paraId="2267BB14" w14:textId="77777777" w:rsidR="00AF7E4C" w:rsidRPr="00D52D73" w:rsidRDefault="00AF7E4C" w:rsidP="004E1F70">
            <w:pPr>
              <w:pStyle w:val="P68B1DB1-Normal13"/>
              <w:tabs>
                <w:tab w:val="left" w:pos="576"/>
                <w:tab w:val="left" w:leader="underscore" w:pos="9360"/>
              </w:tabs>
              <w:jc w:val="both"/>
            </w:pPr>
            <w:r>
              <w:t xml:space="preserve">Pieces </w:t>
            </w:r>
            <w:r w:rsidRPr="00D52D73">
              <w:t xml:space="preserve"> 1</w:t>
            </w:r>
          </w:p>
        </w:tc>
      </w:tr>
      <w:tr w:rsidR="00AF7E4C" w:rsidRPr="00D52D73" w14:paraId="7BA7604B" w14:textId="77777777" w:rsidTr="004E1F70">
        <w:tc>
          <w:tcPr>
            <w:tcW w:w="566" w:type="dxa"/>
            <w:tcBorders>
              <w:top w:val="single" w:sz="6" w:space="0" w:color="auto"/>
              <w:left w:val="single" w:sz="6" w:space="0" w:color="auto"/>
              <w:bottom w:val="single" w:sz="6" w:space="0" w:color="auto"/>
              <w:right w:val="single" w:sz="6" w:space="0" w:color="auto"/>
            </w:tcBorders>
          </w:tcPr>
          <w:p w14:paraId="61A7493F" w14:textId="77777777" w:rsidR="00AF7E4C" w:rsidRPr="00D52D73" w:rsidRDefault="00AF7E4C" w:rsidP="004E1F70">
            <w:pPr>
              <w:pStyle w:val="P68B1DB1-Normal13"/>
              <w:tabs>
                <w:tab w:val="left" w:pos="5"/>
              </w:tabs>
              <w:jc w:val="both"/>
            </w:pPr>
            <w:r w:rsidRPr="00D52D73">
              <w:t>44</w:t>
            </w:r>
          </w:p>
        </w:tc>
        <w:tc>
          <w:tcPr>
            <w:tcW w:w="2610" w:type="dxa"/>
            <w:tcBorders>
              <w:top w:val="single" w:sz="6" w:space="0" w:color="auto"/>
              <w:left w:val="single" w:sz="6" w:space="0" w:color="auto"/>
              <w:bottom w:val="single" w:sz="6" w:space="0" w:color="auto"/>
              <w:right w:val="single" w:sz="6" w:space="0" w:color="auto"/>
            </w:tcBorders>
            <w:vAlign w:val="center"/>
            <w:hideMark/>
          </w:tcPr>
          <w:p w14:paraId="69B1DA5D" w14:textId="77777777" w:rsidR="00AF7E4C" w:rsidRPr="00D52D73" w:rsidRDefault="00AF7E4C" w:rsidP="004E1F70">
            <w:pPr>
              <w:pStyle w:val="P68B1DB1-Normal13"/>
              <w:jc w:val="both"/>
            </w:pPr>
            <w:r w:rsidRPr="00D52D73">
              <w:t>Water tank (5000 liters)</w:t>
            </w:r>
          </w:p>
        </w:tc>
        <w:tc>
          <w:tcPr>
            <w:tcW w:w="1620" w:type="dxa"/>
            <w:tcBorders>
              <w:top w:val="single" w:sz="6" w:space="0" w:color="auto"/>
              <w:left w:val="single" w:sz="6" w:space="0" w:color="auto"/>
              <w:bottom w:val="single" w:sz="6" w:space="0" w:color="auto"/>
              <w:right w:val="single" w:sz="6" w:space="0" w:color="auto"/>
            </w:tcBorders>
            <w:hideMark/>
          </w:tcPr>
          <w:p w14:paraId="67131D57" w14:textId="77777777" w:rsidR="00AF7E4C" w:rsidRPr="00D52D73" w:rsidRDefault="00AF7E4C" w:rsidP="004E1F70">
            <w:pPr>
              <w:pStyle w:val="P68B1DB1-Normal13"/>
              <w:tabs>
                <w:tab w:val="left" w:pos="576"/>
                <w:tab w:val="left" w:leader="underscore" w:pos="9360"/>
              </w:tabs>
            </w:pPr>
            <w:r w:rsidRPr="000301A9">
              <w:t>owned or rented</w:t>
            </w:r>
          </w:p>
        </w:tc>
        <w:tc>
          <w:tcPr>
            <w:tcW w:w="900" w:type="dxa"/>
            <w:tcBorders>
              <w:top w:val="single" w:sz="6" w:space="0" w:color="auto"/>
              <w:left w:val="single" w:sz="6" w:space="0" w:color="auto"/>
              <w:bottom w:val="single" w:sz="6" w:space="0" w:color="auto"/>
              <w:right w:val="single" w:sz="6" w:space="0" w:color="auto"/>
            </w:tcBorders>
            <w:hideMark/>
          </w:tcPr>
          <w:p w14:paraId="63598099" w14:textId="77777777" w:rsidR="00AF7E4C" w:rsidRPr="00D52D73" w:rsidRDefault="00AF7E4C" w:rsidP="004E1F70">
            <w:pPr>
              <w:pStyle w:val="P68B1DB1-Normal13"/>
              <w:tabs>
                <w:tab w:val="left" w:pos="576"/>
                <w:tab w:val="left" w:leader="underscore" w:pos="9360"/>
              </w:tabs>
              <w:jc w:val="both"/>
            </w:pPr>
            <w:r w:rsidRPr="00D52D73">
              <w:t>Piece</w:t>
            </w:r>
            <w:r>
              <w:t>s 2</w:t>
            </w:r>
          </w:p>
        </w:tc>
      </w:tr>
      <w:tr w:rsidR="00AF7E4C" w:rsidRPr="00D52D73" w14:paraId="124BC956" w14:textId="77777777" w:rsidTr="004E1F70">
        <w:tc>
          <w:tcPr>
            <w:tcW w:w="566" w:type="dxa"/>
            <w:tcBorders>
              <w:top w:val="single" w:sz="6" w:space="0" w:color="auto"/>
              <w:left w:val="single" w:sz="6" w:space="0" w:color="auto"/>
              <w:bottom w:val="single" w:sz="6" w:space="0" w:color="auto"/>
              <w:right w:val="single" w:sz="6" w:space="0" w:color="auto"/>
            </w:tcBorders>
          </w:tcPr>
          <w:p w14:paraId="5F2620F8" w14:textId="77777777" w:rsidR="00AF7E4C" w:rsidRPr="00D52D73" w:rsidRDefault="00AF7E4C" w:rsidP="004E1F70">
            <w:pPr>
              <w:pStyle w:val="P68B1DB1-Normal13"/>
              <w:jc w:val="both"/>
            </w:pPr>
            <w:r w:rsidRPr="00D52D73">
              <w:t>45</w:t>
            </w:r>
          </w:p>
        </w:tc>
        <w:tc>
          <w:tcPr>
            <w:tcW w:w="2610" w:type="dxa"/>
            <w:tcBorders>
              <w:top w:val="single" w:sz="6" w:space="0" w:color="auto"/>
              <w:left w:val="single" w:sz="6" w:space="0" w:color="auto"/>
              <w:bottom w:val="single" w:sz="6" w:space="0" w:color="auto"/>
              <w:right w:val="single" w:sz="6" w:space="0" w:color="auto"/>
            </w:tcBorders>
            <w:vAlign w:val="center"/>
            <w:hideMark/>
          </w:tcPr>
          <w:p w14:paraId="54CBB085" w14:textId="77777777" w:rsidR="00AF7E4C" w:rsidRPr="00D52D73" w:rsidRDefault="00AF7E4C" w:rsidP="004E1F70">
            <w:pPr>
              <w:pStyle w:val="P68B1DB1-Normal13"/>
              <w:jc w:val="both"/>
            </w:pPr>
            <w:r>
              <w:t xml:space="preserve">Water </w:t>
            </w:r>
            <w:r w:rsidRPr="00D52D73">
              <w:t>Pump</w:t>
            </w:r>
            <w:r>
              <w:t>s</w:t>
            </w:r>
          </w:p>
        </w:tc>
        <w:tc>
          <w:tcPr>
            <w:tcW w:w="1620" w:type="dxa"/>
            <w:tcBorders>
              <w:top w:val="single" w:sz="6" w:space="0" w:color="auto"/>
              <w:left w:val="single" w:sz="6" w:space="0" w:color="auto"/>
              <w:bottom w:val="single" w:sz="6" w:space="0" w:color="auto"/>
              <w:right w:val="single" w:sz="6" w:space="0" w:color="auto"/>
            </w:tcBorders>
            <w:hideMark/>
          </w:tcPr>
          <w:p w14:paraId="253FC3C5" w14:textId="77777777" w:rsidR="00AF7E4C" w:rsidRPr="00D52D73" w:rsidRDefault="00AF7E4C" w:rsidP="004E1F70">
            <w:pPr>
              <w:pStyle w:val="P68B1DB1-Normal13"/>
            </w:pPr>
            <w:r w:rsidRPr="000301A9">
              <w:t>owned or rented</w:t>
            </w:r>
          </w:p>
        </w:tc>
        <w:tc>
          <w:tcPr>
            <w:tcW w:w="900" w:type="dxa"/>
            <w:tcBorders>
              <w:top w:val="single" w:sz="6" w:space="0" w:color="auto"/>
              <w:left w:val="single" w:sz="6" w:space="0" w:color="auto"/>
              <w:bottom w:val="single" w:sz="6" w:space="0" w:color="auto"/>
              <w:right w:val="single" w:sz="6" w:space="0" w:color="auto"/>
            </w:tcBorders>
            <w:hideMark/>
          </w:tcPr>
          <w:p w14:paraId="1A463429" w14:textId="77777777" w:rsidR="00AF7E4C" w:rsidRPr="00D52D73" w:rsidRDefault="00AF7E4C" w:rsidP="004E1F70">
            <w:pPr>
              <w:pStyle w:val="P68B1DB1-Normal13"/>
              <w:jc w:val="both"/>
            </w:pPr>
            <w:r w:rsidRPr="00D52D73">
              <w:t>Piece</w:t>
            </w:r>
            <w:r>
              <w:t>s 2</w:t>
            </w:r>
          </w:p>
        </w:tc>
      </w:tr>
      <w:tr w:rsidR="00AF7E4C" w:rsidRPr="00D52D73" w14:paraId="02358FE2" w14:textId="77777777" w:rsidTr="004E1F70">
        <w:tc>
          <w:tcPr>
            <w:tcW w:w="566" w:type="dxa"/>
            <w:tcBorders>
              <w:top w:val="single" w:sz="6" w:space="0" w:color="auto"/>
              <w:left w:val="single" w:sz="6" w:space="0" w:color="auto"/>
              <w:bottom w:val="single" w:sz="6" w:space="0" w:color="auto"/>
              <w:right w:val="single" w:sz="6" w:space="0" w:color="auto"/>
            </w:tcBorders>
          </w:tcPr>
          <w:p w14:paraId="0077A3D0" w14:textId="77777777" w:rsidR="00AF7E4C" w:rsidRPr="00D52D73" w:rsidRDefault="00AF7E4C" w:rsidP="004E1F70">
            <w:pPr>
              <w:pStyle w:val="P68B1DB1-Normal13"/>
              <w:jc w:val="both"/>
            </w:pPr>
            <w:r w:rsidRPr="00D52D73">
              <w:t>46</w:t>
            </w:r>
          </w:p>
        </w:tc>
        <w:tc>
          <w:tcPr>
            <w:tcW w:w="2610" w:type="dxa"/>
            <w:tcBorders>
              <w:top w:val="single" w:sz="6" w:space="0" w:color="auto"/>
              <w:left w:val="single" w:sz="6" w:space="0" w:color="auto"/>
              <w:bottom w:val="single" w:sz="6" w:space="0" w:color="auto"/>
              <w:right w:val="single" w:sz="6" w:space="0" w:color="auto"/>
            </w:tcBorders>
            <w:vAlign w:val="center"/>
            <w:hideMark/>
          </w:tcPr>
          <w:p w14:paraId="08D4258D" w14:textId="77777777" w:rsidR="00AF7E4C" w:rsidRPr="00D52D73" w:rsidRDefault="00AF7E4C" w:rsidP="004E1F70">
            <w:pPr>
              <w:pStyle w:val="P68B1DB1-Normal13"/>
              <w:jc w:val="both"/>
            </w:pPr>
            <w:r w:rsidRPr="007F1F84">
              <w:t>Leveling equipment for leveling layers (laser)</w:t>
            </w:r>
          </w:p>
        </w:tc>
        <w:tc>
          <w:tcPr>
            <w:tcW w:w="1620" w:type="dxa"/>
            <w:tcBorders>
              <w:top w:val="single" w:sz="6" w:space="0" w:color="auto"/>
              <w:left w:val="single" w:sz="6" w:space="0" w:color="auto"/>
              <w:bottom w:val="single" w:sz="6" w:space="0" w:color="auto"/>
              <w:right w:val="single" w:sz="6" w:space="0" w:color="auto"/>
            </w:tcBorders>
            <w:hideMark/>
          </w:tcPr>
          <w:p w14:paraId="4DB15489" w14:textId="77777777" w:rsidR="00AF7E4C" w:rsidRPr="00D52D73" w:rsidRDefault="00AF7E4C" w:rsidP="004E1F70">
            <w:pPr>
              <w:pStyle w:val="P68B1DB1-Normal13"/>
            </w:pPr>
            <w:r w:rsidRPr="000301A9">
              <w:t>owned or rented</w:t>
            </w:r>
          </w:p>
        </w:tc>
        <w:tc>
          <w:tcPr>
            <w:tcW w:w="900" w:type="dxa"/>
            <w:tcBorders>
              <w:top w:val="single" w:sz="6" w:space="0" w:color="auto"/>
              <w:left w:val="single" w:sz="6" w:space="0" w:color="auto"/>
              <w:bottom w:val="single" w:sz="6" w:space="0" w:color="auto"/>
              <w:right w:val="single" w:sz="6" w:space="0" w:color="auto"/>
            </w:tcBorders>
            <w:hideMark/>
          </w:tcPr>
          <w:p w14:paraId="2704E799" w14:textId="77777777" w:rsidR="00AF7E4C" w:rsidRPr="00D52D73" w:rsidRDefault="00AF7E4C" w:rsidP="004E1F70">
            <w:pPr>
              <w:pStyle w:val="P68B1DB1-Normal13"/>
              <w:jc w:val="both"/>
            </w:pPr>
            <w:r>
              <w:t xml:space="preserve">Pieces </w:t>
            </w:r>
            <w:r w:rsidRPr="00D52D73">
              <w:t xml:space="preserve"> 1</w:t>
            </w:r>
          </w:p>
        </w:tc>
      </w:tr>
      <w:tr w:rsidR="00AF7E4C" w:rsidRPr="00D52D73" w14:paraId="67CBF38E" w14:textId="77777777" w:rsidTr="004E1F70">
        <w:tc>
          <w:tcPr>
            <w:tcW w:w="566" w:type="dxa"/>
            <w:tcBorders>
              <w:top w:val="single" w:sz="6" w:space="0" w:color="auto"/>
              <w:left w:val="single" w:sz="6" w:space="0" w:color="auto"/>
              <w:bottom w:val="single" w:sz="6" w:space="0" w:color="auto"/>
              <w:right w:val="single" w:sz="6" w:space="0" w:color="auto"/>
            </w:tcBorders>
          </w:tcPr>
          <w:p w14:paraId="5BDD8686" w14:textId="77777777" w:rsidR="00AF7E4C" w:rsidRPr="00D52D73" w:rsidRDefault="00AF7E4C" w:rsidP="004E1F70">
            <w:pPr>
              <w:pStyle w:val="P68B1DB1-Normal13"/>
              <w:jc w:val="both"/>
            </w:pPr>
            <w:r w:rsidRPr="00D52D73">
              <w:t>47</w:t>
            </w:r>
          </w:p>
        </w:tc>
        <w:tc>
          <w:tcPr>
            <w:tcW w:w="2610" w:type="dxa"/>
            <w:tcBorders>
              <w:top w:val="single" w:sz="6" w:space="0" w:color="auto"/>
              <w:left w:val="single" w:sz="6" w:space="0" w:color="auto"/>
              <w:bottom w:val="single" w:sz="6" w:space="0" w:color="auto"/>
              <w:right w:val="single" w:sz="6" w:space="0" w:color="auto"/>
            </w:tcBorders>
            <w:vAlign w:val="center"/>
            <w:hideMark/>
          </w:tcPr>
          <w:p w14:paraId="5C7EB013" w14:textId="77777777" w:rsidR="00AF7E4C" w:rsidRPr="00D52D73" w:rsidRDefault="00AF7E4C" w:rsidP="004E1F70">
            <w:pPr>
              <w:pStyle w:val="P68B1DB1-Normal13"/>
            </w:pPr>
            <w:r w:rsidRPr="007F1F84">
              <w:t>Helicopter concrete leveler</w:t>
            </w:r>
          </w:p>
        </w:tc>
        <w:tc>
          <w:tcPr>
            <w:tcW w:w="1620" w:type="dxa"/>
            <w:tcBorders>
              <w:top w:val="single" w:sz="6" w:space="0" w:color="auto"/>
              <w:left w:val="single" w:sz="6" w:space="0" w:color="auto"/>
              <w:bottom w:val="single" w:sz="6" w:space="0" w:color="auto"/>
              <w:right w:val="single" w:sz="6" w:space="0" w:color="auto"/>
            </w:tcBorders>
            <w:hideMark/>
          </w:tcPr>
          <w:p w14:paraId="0335C13E" w14:textId="77777777" w:rsidR="00AF7E4C" w:rsidRPr="00D52D73" w:rsidRDefault="00AF7E4C" w:rsidP="004E1F70">
            <w:pPr>
              <w:pStyle w:val="P68B1DB1-Normal13"/>
            </w:pPr>
            <w:r w:rsidRPr="000301A9">
              <w:t>owned or rented</w:t>
            </w:r>
          </w:p>
        </w:tc>
        <w:tc>
          <w:tcPr>
            <w:tcW w:w="900" w:type="dxa"/>
            <w:tcBorders>
              <w:top w:val="single" w:sz="6" w:space="0" w:color="auto"/>
              <w:left w:val="single" w:sz="6" w:space="0" w:color="auto"/>
              <w:bottom w:val="single" w:sz="6" w:space="0" w:color="auto"/>
              <w:right w:val="single" w:sz="6" w:space="0" w:color="auto"/>
            </w:tcBorders>
            <w:hideMark/>
          </w:tcPr>
          <w:p w14:paraId="4043100F" w14:textId="77777777" w:rsidR="00AF7E4C" w:rsidRPr="00D52D73" w:rsidRDefault="00AF7E4C" w:rsidP="004E1F70">
            <w:pPr>
              <w:pStyle w:val="P68B1DB1-Normal13"/>
              <w:jc w:val="both"/>
            </w:pPr>
            <w:r w:rsidRPr="00D52D73">
              <w:t>Piece</w:t>
            </w:r>
            <w:r>
              <w:t>s 2</w:t>
            </w:r>
          </w:p>
        </w:tc>
      </w:tr>
      <w:tr w:rsidR="00AF7E4C" w:rsidRPr="00D52D73" w14:paraId="405D5B0D" w14:textId="77777777" w:rsidTr="004E1F70">
        <w:tc>
          <w:tcPr>
            <w:tcW w:w="566" w:type="dxa"/>
            <w:tcBorders>
              <w:top w:val="single" w:sz="6" w:space="0" w:color="auto"/>
              <w:left w:val="single" w:sz="6" w:space="0" w:color="auto"/>
              <w:bottom w:val="single" w:sz="6" w:space="0" w:color="auto"/>
              <w:right w:val="single" w:sz="6" w:space="0" w:color="auto"/>
            </w:tcBorders>
          </w:tcPr>
          <w:p w14:paraId="164B72D8" w14:textId="77777777" w:rsidR="00AF7E4C" w:rsidRPr="00D52D73" w:rsidRDefault="00AF7E4C" w:rsidP="004E1F70">
            <w:pPr>
              <w:pStyle w:val="P68B1DB1-Normal13"/>
              <w:jc w:val="both"/>
            </w:pPr>
            <w:r w:rsidRPr="00D52D73">
              <w:t>48</w:t>
            </w:r>
          </w:p>
        </w:tc>
        <w:tc>
          <w:tcPr>
            <w:tcW w:w="2610" w:type="dxa"/>
            <w:tcBorders>
              <w:top w:val="single" w:sz="6" w:space="0" w:color="auto"/>
              <w:left w:val="single" w:sz="6" w:space="0" w:color="auto"/>
              <w:bottom w:val="single" w:sz="6" w:space="0" w:color="auto"/>
              <w:right w:val="single" w:sz="6" w:space="0" w:color="auto"/>
            </w:tcBorders>
            <w:vAlign w:val="center"/>
            <w:hideMark/>
          </w:tcPr>
          <w:p w14:paraId="67817D4B" w14:textId="77777777" w:rsidR="00AF7E4C" w:rsidRPr="00D52D73" w:rsidRDefault="00AF7E4C" w:rsidP="004E1F70">
            <w:pPr>
              <w:pStyle w:val="P68B1DB1-Normal13"/>
            </w:pPr>
            <w:r w:rsidRPr="007F1F84">
              <w:t>Office stationery container</w:t>
            </w:r>
          </w:p>
        </w:tc>
        <w:tc>
          <w:tcPr>
            <w:tcW w:w="1620" w:type="dxa"/>
            <w:tcBorders>
              <w:top w:val="single" w:sz="6" w:space="0" w:color="auto"/>
              <w:left w:val="single" w:sz="6" w:space="0" w:color="auto"/>
              <w:bottom w:val="single" w:sz="6" w:space="0" w:color="auto"/>
              <w:right w:val="single" w:sz="6" w:space="0" w:color="auto"/>
            </w:tcBorders>
            <w:hideMark/>
          </w:tcPr>
          <w:p w14:paraId="6DB08241" w14:textId="77777777" w:rsidR="00AF7E4C" w:rsidRPr="00D52D73" w:rsidRDefault="00AF7E4C" w:rsidP="004E1F70">
            <w:pPr>
              <w:pStyle w:val="P68B1DB1-Normal13"/>
            </w:pPr>
            <w:r w:rsidRPr="000301A9">
              <w:t>owned or rented</w:t>
            </w:r>
          </w:p>
        </w:tc>
        <w:tc>
          <w:tcPr>
            <w:tcW w:w="900" w:type="dxa"/>
            <w:tcBorders>
              <w:top w:val="single" w:sz="6" w:space="0" w:color="auto"/>
              <w:left w:val="single" w:sz="6" w:space="0" w:color="auto"/>
              <w:bottom w:val="single" w:sz="6" w:space="0" w:color="auto"/>
              <w:right w:val="single" w:sz="6" w:space="0" w:color="auto"/>
            </w:tcBorders>
            <w:hideMark/>
          </w:tcPr>
          <w:p w14:paraId="2781F9EA" w14:textId="77777777" w:rsidR="00AF7E4C" w:rsidRPr="00D52D73" w:rsidRDefault="00AF7E4C" w:rsidP="004E1F70">
            <w:pPr>
              <w:pStyle w:val="P68B1DB1-Normal13"/>
              <w:jc w:val="both"/>
            </w:pPr>
            <w:r>
              <w:t xml:space="preserve">Pieces </w:t>
            </w:r>
            <w:r w:rsidRPr="00D52D73">
              <w:t xml:space="preserve"> 1</w:t>
            </w:r>
          </w:p>
        </w:tc>
      </w:tr>
      <w:tr w:rsidR="00AF7E4C" w:rsidRPr="00D52D73" w14:paraId="2B1E52E3" w14:textId="77777777" w:rsidTr="004E1F70">
        <w:tc>
          <w:tcPr>
            <w:tcW w:w="566" w:type="dxa"/>
            <w:tcBorders>
              <w:top w:val="single" w:sz="6" w:space="0" w:color="auto"/>
              <w:left w:val="single" w:sz="6" w:space="0" w:color="auto"/>
              <w:bottom w:val="single" w:sz="6" w:space="0" w:color="auto"/>
              <w:right w:val="single" w:sz="6" w:space="0" w:color="auto"/>
            </w:tcBorders>
          </w:tcPr>
          <w:p w14:paraId="587AE1C8" w14:textId="77777777" w:rsidR="00AF7E4C" w:rsidRPr="00D52D73" w:rsidRDefault="00AF7E4C" w:rsidP="004E1F70">
            <w:pPr>
              <w:pStyle w:val="P68B1DB1-Normal13"/>
              <w:jc w:val="both"/>
            </w:pPr>
            <w:r w:rsidRPr="00D52D73">
              <w:lastRenderedPageBreak/>
              <w:t>49</w:t>
            </w:r>
          </w:p>
        </w:tc>
        <w:tc>
          <w:tcPr>
            <w:tcW w:w="2610" w:type="dxa"/>
            <w:tcBorders>
              <w:top w:val="single" w:sz="6" w:space="0" w:color="auto"/>
              <w:left w:val="single" w:sz="6" w:space="0" w:color="auto"/>
              <w:bottom w:val="single" w:sz="6" w:space="0" w:color="auto"/>
              <w:right w:val="single" w:sz="6" w:space="0" w:color="auto"/>
            </w:tcBorders>
            <w:vAlign w:val="center"/>
            <w:hideMark/>
          </w:tcPr>
          <w:p w14:paraId="7D348A3F" w14:textId="77777777" w:rsidR="00AF7E4C" w:rsidRPr="00D52D73" w:rsidRDefault="00AF7E4C" w:rsidP="004E1F70">
            <w:pPr>
              <w:pStyle w:val="P68B1DB1-Normal13"/>
              <w:jc w:val="both"/>
            </w:pPr>
            <w:r w:rsidRPr="00F818E0">
              <w:t>Total robotic station</w:t>
            </w:r>
          </w:p>
        </w:tc>
        <w:tc>
          <w:tcPr>
            <w:tcW w:w="1620" w:type="dxa"/>
            <w:tcBorders>
              <w:top w:val="single" w:sz="6" w:space="0" w:color="auto"/>
              <w:left w:val="single" w:sz="6" w:space="0" w:color="auto"/>
              <w:bottom w:val="single" w:sz="6" w:space="0" w:color="auto"/>
              <w:right w:val="single" w:sz="6" w:space="0" w:color="auto"/>
            </w:tcBorders>
            <w:hideMark/>
          </w:tcPr>
          <w:p w14:paraId="63A895DC" w14:textId="77777777" w:rsidR="00AF7E4C" w:rsidRPr="00D52D73" w:rsidRDefault="00AF7E4C" w:rsidP="004E1F70">
            <w:pPr>
              <w:pStyle w:val="P68B1DB1-Normal13"/>
            </w:pPr>
            <w:r w:rsidRPr="00DD3A54">
              <w:t>owned or rented</w:t>
            </w:r>
          </w:p>
        </w:tc>
        <w:tc>
          <w:tcPr>
            <w:tcW w:w="900" w:type="dxa"/>
            <w:tcBorders>
              <w:top w:val="single" w:sz="6" w:space="0" w:color="auto"/>
              <w:left w:val="single" w:sz="6" w:space="0" w:color="auto"/>
              <w:bottom w:val="single" w:sz="6" w:space="0" w:color="auto"/>
              <w:right w:val="single" w:sz="6" w:space="0" w:color="auto"/>
            </w:tcBorders>
            <w:hideMark/>
          </w:tcPr>
          <w:p w14:paraId="558A063E" w14:textId="77777777" w:rsidR="00AF7E4C" w:rsidRPr="00D52D73" w:rsidRDefault="00AF7E4C" w:rsidP="004E1F70">
            <w:pPr>
              <w:pStyle w:val="P68B1DB1-Normal13"/>
              <w:jc w:val="both"/>
            </w:pPr>
            <w:r>
              <w:t xml:space="preserve">Pieces </w:t>
            </w:r>
            <w:r w:rsidRPr="00D52D73">
              <w:t xml:space="preserve"> 1|</w:t>
            </w:r>
          </w:p>
        </w:tc>
      </w:tr>
      <w:tr w:rsidR="00AF7E4C" w:rsidRPr="00D52D73" w14:paraId="1FEC5573" w14:textId="77777777" w:rsidTr="004E1F70">
        <w:tc>
          <w:tcPr>
            <w:tcW w:w="566" w:type="dxa"/>
            <w:tcBorders>
              <w:top w:val="single" w:sz="6" w:space="0" w:color="auto"/>
              <w:left w:val="single" w:sz="6" w:space="0" w:color="auto"/>
              <w:bottom w:val="single" w:sz="6" w:space="0" w:color="auto"/>
              <w:right w:val="single" w:sz="6" w:space="0" w:color="auto"/>
            </w:tcBorders>
          </w:tcPr>
          <w:p w14:paraId="455EAA8D" w14:textId="77777777" w:rsidR="00AF7E4C" w:rsidRPr="00D52D73" w:rsidRDefault="00AF7E4C" w:rsidP="004E1F70">
            <w:pPr>
              <w:pStyle w:val="P68B1DB1-Normal13"/>
              <w:jc w:val="both"/>
            </w:pPr>
            <w:r w:rsidRPr="00D52D73">
              <w:t>50</w:t>
            </w:r>
          </w:p>
        </w:tc>
        <w:tc>
          <w:tcPr>
            <w:tcW w:w="2610" w:type="dxa"/>
            <w:tcBorders>
              <w:top w:val="single" w:sz="6" w:space="0" w:color="auto"/>
              <w:left w:val="single" w:sz="6" w:space="0" w:color="auto"/>
              <w:bottom w:val="single" w:sz="6" w:space="0" w:color="auto"/>
              <w:right w:val="single" w:sz="6" w:space="0" w:color="auto"/>
            </w:tcBorders>
            <w:vAlign w:val="center"/>
            <w:hideMark/>
          </w:tcPr>
          <w:p w14:paraId="5BC1C620" w14:textId="77777777" w:rsidR="00AF7E4C" w:rsidRPr="00D52D73" w:rsidRDefault="00AF7E4C" w:rsidP="004E1F70">
            <w:pPr>
              <w:pStyle w:val="P68B1DB1-Normal13"/>
              <w:jc w:val="both"/>
            </w:pPr>
            <w:r w:rsidRPr="00F818E0">
              <w:t>Construction site concrete mixer</w:t>
            </w:r>
          </w:p>
        </w:tc>
        <w:tc>
          <w:tcPr>
            <w:tcW w:w="1620" w:type="dxa"/>
            <w:tcBorders>
              <w:top w:val="single" w:sz="6" w:space="0" w:color="auto"/>
              <w:left w:val="single" w:sz="6" w:space="0" w:color="auto"/>
              <w:bottom w:val="single" w:sz="6" w:space="0" w:color="auto"/>
              <w:right w:val="single" w:sz="6" w:space="0" w:color="auto"/>
            </w:tcBorders>
            <w:hideMark/>
          </w:tcPr>
          <w:p w14:paraId="33DAB0D6" w14:textId="77777777" w:rsidR="00AF7E4C" w:rsidRPr="00D52D73" w:rsidRDefault="00AF7E4C" w:rsidP="004E1F70">
            <w:pPr>
              <w:pStyle w:val="P68B1DB1-Normal13"/>
            </w:pPr>
            <w:r w:rsidRPr="00DD3A54">
              <w:t>owned or rented</w:t>
            </w:r>
          </w:p>
        </w:tc>
        <w:tc>
          <w:tcPr>
            <w:tcW w:w="900" w:type="dxa"/>
            <w:tcBorders>
              <w:top w:val="single" w:sz="6" w:space="0" w:color="auto"/>
              <w:left w:val="single" w:sz="6" w:space="0" w:color="auto"/>
              <w:bottom w:val="single" w:sz="6" w:space="0" w:color="auto"/>
              <w:right w:val="single" w:sz="6" w:space="0" w:color="auto"/>
            </w:tcBorders>
            <w:hideMark/>
          </w:tcPr>
          <w:p w14:paraId="67BEDB34" w14:textId="77777777" w:rsidR="00AF7E4C" w:rsidRPr="00D52D73" w:rsidRDefault="00AF7E4C" w:rsidP="004E1F70">
            <w:pPr>
              <w:pStyle w:val="P68B1DB1-Normal13"/>
              <w:jc w:val="both"/>
            </w:pPr>
            <w:r w:rsidRPr="00D52D73">
              <w:t>Piece</w:t>
            </w:r>
            <w:r>
              <w:t>s 5</w:t>
            </w:r>
          </w:p>
        </w:tc>
      </w:tr>
      <w:bookmarkEnd w:id="7"/>
    </w:tbl>
    <w:p w14:paraId="4896E469" w14:textId="77777777" w:rsidR="00AF7E4C" w:rsidRPr="00D52D73" w:rsidRDefault="00AF7E4C" w:rsidP="00AF7E4C">
      <w:pPr>
        <w:tabs>
          <w:tab w:val="left" w:pos="576"/>
          <w:tab w:val="left" w:leader="underscore" w:pos="9360"/>
        </w:tabs>
        <w:contextualSpacing/>
        <w:jc w:val="both"/>
        <w:rPr>
          <w:rFonts w:ascii="Times New Roman" w:hAnsi="Times New Roman" w:cs="Times New Roman"/>
          <w:b/>
          <w:i/>
          <w:color w:val="000000"/>
          <w:sz w:val="24"/>
        </w:rPr>
      </w:pPr>
    </w:p>
    <w:p w14:paraId="5FC55C7F" w14:textId="77777777" w:rsidR="00AF7E4C" w:rsidRPr="00D52D73" w:rsidRDefault="00AF7E4C" w:rsidP="00AF7E4C">
      <w:pPr>
        <w:pStyle w:val="P68B1DB1-Normal13"/>
        <w:shd w:val="clear" w:color="auto" w:fill="FFFFFF"/>
        <w:jc w:val="both"/>
      </w:pPr>
      <w:r w:rsidRPr="00D52D73">
        <w:t>To prove this, the DST attachment form must be accompanied by the following documents:</w:t>
      </w:r>
    </w:p>
    <w:p w14:paraId="317A5180" w14:textId="77777777" w:rsidR="00AF7E4C" w:rsidRPr="00D52D73" w:rsidRDefault="00AF7E4C" w:rsidP="00AF7E4C">
      <w:pPr>
        <w:pStyle w:val="P68B1DB1-Normal25"/>
        <w:numPr>
          <w:ilvl w:val="0"/>
          <w:numId w:val="17"/>
        </w:numPr>
        <w:autoSpaceDN w:val="0"/>
        <w:spacing w:after="0"/>
        <w:jc w:val="both"/>
        <w:rPr>
          <w:color w:val="000000"/>
        </w:rPr>
      </w:pPr>
      <w:r w:rsidRPr="00D52D73">
        <w:t xml:space="preserve">For </w:t>
      </w:r>
      <w:r>
        <w:t>equipment/vehicle</w:t>
      </w:r>
      <w:r w:rsidRPr="00D52D73">
        <w:t xml:space="preserve"> that are marked in public registers, when they are in ownership, the following documents must be </w:t>
      </w:r>
      <w:r>
        <w:t>submitted</w:t>
      </w:r>
      <w:r w:rsidRPr="00D52D73">
        <w:t>: - certificate of ownership; - circulation permit; - certificate of technical control; - insurance; - annual taxes - transport permit, as well as to present clear photos for each vehicle and the vehicle license plate should be visible.</w:t>
      </w:r>
    </w:p>
    <w:p w14:paraId="3C955B6A" w14:textId="77777777" w:rsidR="00AF7E4C" w:rsidRPr="00D52D73" w:rsidRDefault="00AF7E4C" w:rsidP="00AF7E4C">
      <w:pPr>
        <w:pStyle w:val="P68B1DB1-Normal25"/>
        <w:numPr>
          <w:ilvl w:val="0"/>
          <w:numId w:val="17"/>
        </w:numPr>
        <w:autoSpaceDN w:val="0"/>
        <w:spacing w:after="0"/>
        <w:jc w:val="both"/>
        <w:rPr>
          <w:color w:val="000000"/>
        </w:rPr>
      </w:pPr>
      <w:r w:rsidRPr="00D52D73">
        <w:t xml:space="preserve">While for rented vehicles in addition to the above documentation, the lease contract must also be </w:t>
      </w:r>
      <w:r>
        <w:t>submitted</w:t>
      </w:r>
      <w:r w:rsidRPr="00D52D73">
        <w:t>.</w:t>
      </w:r>
    </w:p>
    <w:p w14:paraId="48E0C906" w14:textId="77777777" w:rsidR="00AF7E4C" w:rsidRPr="00D52D73" w:rsidRDefault="00AF7E4C" w:rsidP="00AF7E4C">
      <w:pPr>
        <w:pStyle w:val="P68B1DB1-Normal25"/>
        <w:numPr>
          <w:ilvl w:val="0"/>
          <w:numId w:val="17"/>
        </w:numPr>
        <w:autoSpaceDN w:val="0"/>
        <w:spacing w:after="0"/>
        <w:jc w:val="both"/>
        <w:rPr>
          <w:color w:val="000000"/>
        </w:rPr>
      </w:pPr>
      <w:r w:rsidRPr="00D52D73">
        <w:t xml:space="preserve">For </w:t>
      </w:r>
      <w:r>
        <w:t>equipment/vehicle</w:t>
      </w:r>
      <w:r w:rsidRPr="00D52D73">
        <w:t xml:space="preserve"> that are not listed in public registers, when they are in ownership, the purchase or clearance contract must be </w:t>
      </w:r>
      <w:r>
        <w:t>submitted</w:t>
      </w:r>
      <w:r w:rsidRPr="00D52D73">
        <w:t xml:space="preserve">, the relevant photos and tax invoices, while for leased vehicles, in addition to the above documentation, the lease contract must be </w:t>
      </w:r>
      <w:r>
        <w:t>submitted</w:t>
      </w:r>
      <w:r w:rsidRPr="00D52D73">
        <w:t>.</w:t>
      </w:r>
    </w:p>
    <w:p w14:paraId="728CCB03" w14:textId="77777777" w:rsidR="00AF7E4C" w:rsidRPr="00D52D73" w:rsidRDefault="00AF7E4C" w:rsidP="00AF7E4C">
      <w:pPr>
        <w:autoSpaceDN w:val="0"/>
        <w:ind w:left="360"/>
        <w:jc w:val="both"/>
        <w:rPr>
          <w:rFonts w:ascii="Times New Roman" w:hAnsi="Times New Roman" w:cs="Times New Roman"/>
          <w:i/>
          <w:sz w:val="24"/>
        </w:rPr>
      </w:pPr>
    </w:p>
    <w:p w14:paraId="1E551825" w14:textId="77777777" w:rsidR="00AF7E4C" w:rsidRPr="00D52D73" w:rsidRDefault="00AF7E4C" w:rsidP="00AF7E4C">
      <w:pPr>
        <w:pStyle w:val="P68B1DB1-Normal17"/>
        <w:autoSpaceDN w:val="0"/>
        <w:ind w:left="360"/>
        <w:jc w:val="both"/>
        <w:rPr>
          <w:color w:val="000000"/>
        </w:rPr>
      </w:pPr>
      <w:r w:rsidRPr="00D52D73">
        <w:t xml:space="preserve">Note: This request is </w:t>
      </w:r>
      <w:r>
        <w:t>met</w:t>
      </w:r>
      <w:r w:rsidRPr="00D52D73">
        <w:t xml:space="preserve"> through the submission by economic operators of the summary self-declaration form according to the relevant DST Annex and the required documentation must be submitted by the qualified </w:t>
      </w:r>
      <w:r>
        <w:t>bidder</w:t>
      </w:r>
      <w:r w:rsidRPr="00D52D73">
        <w:t>, first before the publication of the notification of the winner and the beginning of the appeal deadlines.</w:t>
      </w:r>
    </w:p>
    <w:bookmarkEnd w:id="5"/>
    <w:p w14:paraId="418C0634" w14:textId="77777777" w:rsidR="00AF7E4C" w:rsidRPr="00D52D73" w:rsidRDefault="00AF7E4C" w:rsidP="00AF7E4C">
      <w:pPr>
        <w:pStyle w:val="NoSpacing"/>
        <w:rPr>
          <w:rFonts w:ascii="Times New Roman" w:hAnsi="Times New Roman" w:cs="Times New Roman"/>
          <w:sz w:val="24"/>
        </w:rPr>
      </w:pPr>
    </w:p>
    <w:p w14:paraId="33D6CCA9" w14:textId="77777777" w:rsidR="00AF7E4C" w:rsidRPr="00D52D73" w:rsidRDefault="00AF7E4C" w:rsidP="00AF7E4C">
      <w:pPr>
        <w:pStyle w:val="P68B1DB1-Normal4"/>
        <w:spacing w:after="0"/>
        <w:jc w:val="both"/>
      </w:pPr>
      <w:r w:rsidRPr="00D52D73">
        <w:t xml:space="preserve">Economic operators to qualify in the first stage of the procedure shall submit the documentation in accordance with the requirements set out above, in a sealed, non-transparent envelope, signed and stamped by them. The Contracting Authority shall examine the documents submitted by the economic operators and assess whether this documentation meets the requirements set out in the contract notice. </w:t>
      </w:r>
    </w:p>
    <w:p w14:paraId="52764C14" w14:textId="77777777" w:rsidR="00AF7E4C" w:rsidRPr="00D52D73" w:rsidRDefault="00AF7E4C" w:rsidP="00AF7E4C">
      <w:pPr>
        <w:autoSpaceDE w:val="0"/>
        <w:autoSpaceDN w:val="0"/>
        <w:adjustRightInd w:val="0"/>
        <w:spacing w:after="0"/>
        <w:jc w:val="both"/>
        <w:rPr>
          <w:rFonts w:ascii="Times New Roman" w:eastAsia="Times New Roman" w:hAnsi="Times New Roman" w:cs="Times New Roman"/>
          <w:sz w:val="24"/>
          <w:u w:val="single"/>
        </w:rPr>
      </w:pPr>
    </w:p>
    <w:p w14:paraId="1F518F8F" w14:textId="77777777" w:rsidR="00AF7E4C" w:rsidRPr="00D52D73" w:rsidRDefault="00AF7E4C" w:rsidP="00AF7E4C">
      <w:pPr>
        <w:pStyle w:val="P68B1DB1-Normal4"/>
        <w:spacing w:after="0"/>
        <w:jc w:val="both"/>
        <w:rPr>
          <w:b/>
        </w:rPr>
      </w:pPr>
      <w:r w:rsidRPr="00D52D73">
        <w:t>All documents required for the first stage of the procurement procedure must be originals or notarized copies of them. Cases of non-delivery of a document or fake and incorrect documents are considered as conditions for disqualification.</w:t>
      </w:r>
    </w:p>
    <w:p w14:paraId="16FD10D5" w14:textId="77777777" w:rsidR="00AF7E4C" w:rsidRPr="00D52D73" w:rsidRDefault="00AF7E4C" w:rsidP="00AF7E4C">
      <w:pPr>
        <w:autoSpaceDE w:val="0"/>
        <w:autoSpaceDN w:val="0"/>
        <w:adjustRightInd w:val="0"/>
        <w:spacing w:after="0"/>
        <w:jc w:val="both"/>
        <w:rPr>
          <w:rFonts w:ascii="Times New Roman" w:eastAsia="Times New Roman" w:hAnsi="Times New Roman" w:cs="Times New Roman"/>
          <w:sz w:val="24"/>
          <w:u w:val="single"/>
        </w:rPr>
      </w:pPr>
    </w:p>
    <w:p w14:paraId="057B717B" w14:textId="1808AB7F" w:rsidR="00AF7E4C" w:rsidRPr="00D52D73" w:rsidRDefault="00AF7E4C" w:rsidP="00AF7E4C">
      <w:pPr>
        <w:pStyle w:val="P68B1DB1-Normal4"/>
        <w:autoSpaceDE w:val="0"/>
        <w:autoSpaceDN w:val="0"/>
        <w:adjustRightInd w:val="0"/>
        <w:spacing w:after="0"/>
        <w:jc w:val="both"/>
        <w:rPr>
          <w:u w:val="single"/>
        </w:rPr>
      </w:pPr>
      <w:r w:rsidRPr="00D52D73">
        <w:rPr>
          <w:u w:val="single"/>
        </w:rPr>
        <w:t xml:space="preserve">The application form for participation should be completed according to the </w:t>
      </w:r>
      <w:r w:rsidR="00A11B32">
        <w:rPr>
          <w:u w:val="single"/>
        </w:rPr>
        <w:t>template</w:t>
      </w:r>
      <w:r>
        <w:rPr>
          <w:u w:val="single"/>
        </w:rPr>
        <w:t>s</w:t>
      </w:r>
      <w:r w:rsidRPr="00D52D73">
        <w:rPr>
          <w:u w:val="single"/>
        </w:rPr>
        <w:t xml:space="preserve"> of the tender documents published by the APP in the section Legislation / Procurement in the field of defence and security. </w:t>
      </w:r>
      <w:r w:rsidRPr="00D52D73">
        <w:t>(</w:t>
      </w:r>
      <w:hyperlink r:id="rId10" w:history="1">
        <w:r w:rsidRPr="00D52D73">
          <w:rPr>
            <w:color w:val="0000FF"/>
            <w:u w:val="single"/>
          </w:rPr>
          <w:t>https://www.app.gov.al/lelegislacion/prokurimet-ne-fushen-e-protektjes-dhe-te-sigurise/dst/</w:t>
        </w:r>
      </w:hyperlink>
      <w:r w:rsidRPr="00D52D73">
        <w:t>).</w:t>
      </w:r>
    </w:p>
    <w:p w14:paraId="6BBD34B4" w14:textId="77777777" w:rsidR="00AF7E4C" w:rsidRPr="00D52D73" w:rsidRDefault="00AF7E4C" w:rsidP="00AF7E4C">
      <w:pPr>
        <w:autoSpaceDE w:val="0"/>
        <w:autoSpaceDN w:val="0"/>
        <w:adjustRightInd w:val="0"/>
        <w:spacing w:after="0" w:line="240" w:lineRule="auto"/>
        <w:jc w:val="both"/>
        <w:rPr>
          <w:rFonts w:ascii="Times New Roman" w:eastAsia="Times New Roman" w:hAnsi="Times New Roman" w:cs="Times New Roman"/>
          <w:sz w:val="24"/>
        </w:rPr>
      </w:pPr>
    </w:p>
    <w:p w14:paraId="549BBFFF" w14:textId="77777777" w:rsidR="00AF7E4C" w:rsidRPr="00D52D73" w:rsidRDefault="00AF7E4C" w:rsidP="00AF7E4C">
      <w:pPr>
        <w:pStyle w:val="P68B1DB1-Normal4"/>
        <w:autoSpaceDE w:val="0"/>
        <w:autoSpaceDN w:val="0"/>
        <w:adjustRightInd w:val="0"/>
        <w:spacing w:after="0"/>
        <w:jc w:val="both"/>
      </w:pPr>
      <w:r w:rsidRPr="00D52D73">
        <w:rPr>
          <w:b/>
        </w:rPr>
        <w:t xml:space="preserve">Stage 2 - Invitation to Bid and Evaluation : </w:t>
      </w:r>
      <w:r w:rsidRPr="00D52D73">
        <w:t xml:space="preserve">The Contracting Authority will send an invitation to bid to Candidates who have completed the pre-qualification requirements by inviting them to submit tenders according to the stipulations in the TD and the specifications set out in the invitation </w:t>
      </w:r>
      <w:r w:rsidRPr="00D52D73">
        <w:lastRenderedPageBreak/>
        <w:t>to bid. Bids will be reviewed and evaluated by the Contracting Authority to determine the winning bid.</w:t>
      </w:r>
    </w:p>
    <w:p w14:paraId="762174F9" w14:textId="77777777" w:rsidR="00AF7E4C" w:rsidRPr="00D52D73" w:rsidRDefault="00AF7E4C" w:rsidP="00AF7E4C">
      <w:pPr>
        <w:spacing w:after="80" w:line="240" w:lineRule="auto"/>
        <w:rPr>
          <w:rFonts w:ascii="Times New Roman" w:eastAsia="Times New Roman" w:hAnsi="Times New Roman" w:cs="Times New Roman"/>
          <w:sz w:val="24"/>
        </w:rPr>
      </w:pPr>
    </w:p>
    <w:p w14:paraId="7C915E67" w14:textId="77777777" w:rsidR="00AF7E4C" w:rsidRPr="00D52D73" w:rsidRDefault="00AF7E4C" w:rsidP="00AF7E4C">
      <w:pPr>
        <w:pStyle w:val="P68B1DB1-Normal30"/>
        <w:spacing w:after="80" w:line="240" w:lineRule="auto"/>
      </w:pPr>
      <w:r w:rsidRPr="00D52D73">
        <w:t xml:space="preserve">The most economically advantageous </w:t>
      </w:r>
      <w:r>
        <w:t>Bid</w:t>
      </w:r>
      <w:r w:rsidRPr="00D52D73">
        <w:t xml:space="preserve"> </w:t>
      </w:r>
    </w:p>
    <w:p w14:paraId="6FDF8FA0" w14:textId="77777777" w:rsidR="00AF7E4C" w:rsidRPr="00D52D73" w:rsidRDefault="00AF7E4C" w:rsidP="00AF7E4C">
      <w:pPr>
        <w:spacing w:after="80" w:line="240" w:lineRule="auto"/>
        <w:rPr>
          <w:rFonts w:ascii="Times New Roman" w:eastAsia="Times New Roman" w:hAnsi="Times New Roman" w:cs="Times New Roman"/>
          <w:color w:val="000000"/>
          <w:sz w:val="24"/>
        </w:rPr>
      </w:pPr>
    </w:p>
    <w:p w14:paraId="6E95D0DA" w14:textId="77777777" w:rsidR="00AF7E4C" w:rsidRPr="00D52D73" w:rsidRDefault="00AF7E4C" w:rsidP="00AF7E4C">
      <w:pPr>
        <w:pStyle w:val="P68B1DB1-Normal5"/>
        <w:spacing w:after="0" w:line="240" w:lineRule="auto"/>
        <w:rPr>
          <w:b/>
        </w:rPr>
      </w:pPr>
      <w:r w:rsidRPr="00D52D73">
        <w:t xml:space="preserve">regarding the importance: </w:t>
      </w:r>
    </w:p>
    <w:p w14:paraId="047A3269" w14:textId="77777777" w:rsidR="00AF7E4C" w:rsidRPr="00D52D73" w:rsidRDefault="00AF7E4C" w:rsidP="00AF7E4C">
      <w:pPr>
        <w:spacing w:after="80" w:line="240" w:lineRule="auto"/>
        <w:rPr>
          <w:rFonts w:ascii="Times New Roman" w:eastAsia="Times New Roman" w:hAnsi="Times New Roman" w:cs="Times New Roman"/>
          <w:color w:val="000000"/>
          <w:sz w:val="24"/>
        </w:rPr>
      </w:pPr>
    </w:p>
    <w:p w14:paraId="5EEC9952" w14:textId="77777777" w:rsidR="00AF7E4C" w:rsidRPr="00D52D73" w:rsidRDefault="00AF7E4C" w:rsidP="00AF7E4C">
      <w:pPr>
        <w:pStyle w:val="P68B1DB1-Normal2"/>
        <w:spacing w:after="120" w:line="240" w:lineRule="auto"/>
        <w:jc w:val="both"/>
      </w:pPr>
      <w:r w:rsidRPr="00D52D73">
        <w:t>Valuation Criteria</w:t>
      </w:r>
      <w:r w:rsidRPr="00D52D73">
        <w:tab/>
      </w:r>
      <w:r w:rsidRPr="00D52D73">
        <w:tab/>
      </w:r>
      <w:r w:rsidRPr="00D52D73">
        <w:tab/>
      </w:r>
      <w:r w:rsidRPr="00D52D73">
        <w:tab/>
      </w:r>
      <w:r w:rsidRPr="00D52D73">
        <w:tab/>
        <w:t xml:space="preserve">                      </w:t>
      </w:r>
      <w:r w:rsidRPr="00D52D73">
        <w:tab/>
        <w:t>Points</w:t>
      </w:r>
    </w:p>
    <w:p w14:paraId="35C2BAF4" w14:textId="77777777" w:rsidR="00AF7E4C" w:rsidRPr="00D52D73" w:rsidRDefault="00AF7E4C" w:rsidP="00AF7E4C">
      <w:pPr>
        <w:pStyle w:val="P68B1DB1-Normal4"/>
        <w:spacing w:after="120" w:line="240" w:lineRule="auto"/>
        <w:jc w:val="both"/>
        <w:rPr>
          <w:b/>
        </w:rPr>
      </w:pPr>
      <w:r w:rsidRPr="00D52D73">
        <w:rPr>
          <w:b/>
        </w:rPr>
        <w:t>i)</w:t>
      </w:r>
      <w:r w:rsidRPr="00D52D73">
        <w:tab/>
      </w:r>
      <w:r w:rsidRPr="00D52D73">
        <w:rPr>
          <w:b/>
        </w:rPr>
        <w:t>Time of implementation of the contract, implementation schedule [ 0 - 30  ]</w:t>
      </w:r>
    </w:p>
    <w:p w14:paraId="0A8AE628" w14:textId="77777777" w:rsidR="00AF7E4C" w:rsidRPr="00D52D73" w:rsidRDefault="00AF7E4C" w:rsidP="00AF7E4C">
      <w:pPr>
        <w:pStyle w:val="P68B1DB1-Normal4"/>
        <w:spacing w:after="120" w:line="240" w:lineRule="auto"/>
        <w:jc w:val="both"/>
      </w:pPr>
      <w:r w:rsidRPr="00D52D73">
        <w:t xml:space="preserve">The economic operator must demonstrate the ability to transform the requirements of the technical specifications and the costs into a </w:t>
      </w:r>
      <w:r>
        <w:t>specific</w:t>
      </w:r>
      <w:r w:rsidRPr="00D52D73">
        <w:t xml:space="preserve"> work plan in order to carry out services on time. </w:t>
      </w:r>
    </w:p>
    <w:p w14:paraId="0DAC32E6" w14:textId="77777777" w:rsidR="00AF7E4C" w:rsidRPr="00D52D73" w:rsidRDefault="00AF7E4C" w:rsidP="00AF7E4C">
      <w:pPr>
        <w:pStyle w:val="P68B1DB1-Normal8"/>
        <w:spacing w:after="120" w:line="240" w:lineRule="auto"/>
        <w:jc w:val="both"/>
      </w:pPr>
      <w:r w:rsidRPr="00D52D73">
        <w:t xml:space="preserve">The Responsible Authority reserves the right that if the implementation time is to be lower than 80% of the time limit set by the Responsible Authority, it shall request clarification from the </w:t>
      </w:r>
      <w:r>
        <w:t>bidders</w:t>
      </w:r>
      <w:r w:rsidRPr="00D52D73">
        <w:t xml:space="preserve">, before taking a decision on their qualification or not. In any case, the </w:t>
      </w:r>
      <w:r>
        <w:t>bidder</w:t>
      </w:r>
      <w:r w:rsidRPr="00D52D73">
        <w:t xml:space="preserve"> has the obligation to argue and document with documentary evidence the clarifications for the particular element (s)  </w:t>
      </w:r>
      <w:r w:rsidRPr="007219FA">
        <w:t>of the implementation time</w:t>
      </w:r>
      <w:r w:rsidRPr="00D52D73">
        <w:t>.</w:t>
      </w:r>
    </w:p>
    <w:p w14:paraId="22295508" w14:textId="77777777" w:rsidR="00AF7E4C" w:rsidRPr="00D52D73" w:rsidRDefault="00AF7E4C" w:rsidP="00AF7E4C">
      <w:pPr>
        <w:pStyle w:val="P68B1DB1-Normal4"/>
        <w:spacing w:after="120" w:line="240" w:lineRule="auto"/>
        <w:jc w:val="both"/>
      </w:pPr>
      <w:r w:rsidRPr="00D52D73">
        <w:tab/>
      </w:r>
    </w:p>
    <w:p w14:paraId="26AFE594" w14:textId="77777777" w:rsidR="00AF7E4C" w:rsidRPr="00D52D73" w:rsidRDefault="00AF7E4C" w:rsidP="00AF7E4C">
      <w:pPr>
        <w:pStyle w:val="P68B1DB1-Normal4"/>
        <w:spacing w:after="120" w:line="240" w:lineRule="auto"/>
        <w:jc w:val="both"/>
      </w:pPr>
      <w:r w:rsidRPr="00D52D73">
        <w:rPr>
          <w:b/>
        </w:rPr>
        <w:t>(ii)</w:t>
      </w:r>
      <w:r w:rsidRPr="00D52D73">
        <w:tab/>
      </w:r>
      <w:r w:rsidRPr="00D52D73">
        <w:rPr>
          <w:b/>
        </w:rPr>
        <w:t>The lowest price</w:t>
      </w:r>
      <w:r w:rsidRPr="00D52D73">
        <w:rPr>
          <w:b/>
        </w:rPr>
        <w:tab/>
      </w:r>
      <w:r w:rsidRPr="00D52D73">
        <w:rPr>
          <w:b/>
        </w:rPr>
        <w:tab/>
      </w:r>
      <w:r w:rsidRPr="00D52D73">
        <w:rPr>
          <w:b/>
        </w:rPr>
        <w:tab/>
      </w:r>
      <w:r w:rsidRPr="00D52D73">
        <w:rPr>
          <w:b/>
        </w:rPr>
        <w:tab/>
        <w:t xml:space="preserve">     </w:t>
      </w:r>
      <w:r w:rsidRPr="00D52D73">
        <w:rPr>
          <w:b/>
        </w:rPr>
        <w:tab/>
      </w:r>
      <w:r w:rsidRPr="00D52D73">
        <w:rPr>
          <w:b/>
        </w:rPr>
        <w:tab/>
        <w:t xml:space="preserve">    [ 0-50  ]</w:t>
      </w:r>
    </w:p>
    <w:p w14:paraId="45073828" w14:textId="77777777" w:rsidR="00AF7E4C" w:rsidRPr="00D52D73" w:rsidRDefault="00AF7E4C" w:rsidP="00AF7E4C">
      <w:pPr>
        <w:pStyle w:val="P68B1DB1-Normal4"/>
        <w:spacing w:after="120" w:line="240" w:lineRule="auto"/>
        <w:jc w:val="both"/>
        <w:rPr>
          <w:b/>
        </w:rPr>
      </w:pPr>
      <w:r w:rsidRPr="00D52D73">
        <w:t xml:space="preserve">The economic operator must describe the </w:t>
      </w:r>
      <w:r>
        <w:t>bid</w:t>
      </w:r>
      <w:r w:rsidRPr="00D52D73">
        <w:t>.</w:t>
      </w:r>
      <w:r w:rsidRPr="00D52D73">
        <w:rPr>
          <w:b/>
        </w:rPr>
        <w:t xml:space="preserve">          </w:t>
      </w:r>
    </w:p>
    <w:p w14:paraId="410224C2" w14:textId="77777777" w:rsidR="00AF7E4C" w:rsidRPr="00D52D73" w:rsidRDefault="00AF7E4C" w:rsidP="00AF7E4C">
      <w:pPr>
        <w:tabs>
          <w:tab w:val="right" w:pos="7218"/>
        </w:tabs>
        <w:spacing w:after="0" w:line="240" w:lineRule="auto"/>
        <w:rPr>
          <w:rFonts w:ascii="Times New Roman" w:eastAsia="Times New Roman" w:hAnsi="Times New Roman" w:cs="Times New Roman"/>
          <w:b/>
          <w:sz w:val="24"/>
        </w:rPr>
      </w:pPr>
    </w:p>
    <w:p w14:paraId="0A48F23C" w14:textId="77777777" w:rsidR="00AF7E4C" w:rsidRPr="00D52D73" w:rsidRDefault="00AF7E4C" w:rsidP="00AF7E4C">
      <w:pPr>
        <w:pStyle w:val="P68B1DB1-Normal4"/>
        <w:tabs>
          <w:tab w:val="right" w:pos="7218"/>
        </w:tabs>
        <w:spacing w:after="0" w:line="240" w:lineRule="auto"/>
      </w:pPr>
      <w:r w:rsidRPr="00D52D73">
        <w:rPr>
          <w:b/>
        </w:rPr>
        <w:t xml:space="preserve"> (iii)    Quality</w:t>
      </w:r>
      <w:r w:rsidRPr="00D52D73">
        <w:t xml:space="preserve">                                                                                           </w:t>
      </w:r>
      <w:r w:rsidRPr="00D52D73">
        <w:rPr>
          <w:b/>
        </w:rPr>
        <w:t>[0 - 20 ]</w:t>
      </w:r>
      <w:r w:rsidRPr="00D52D73">
        <w:tab/>
      </w:r>
      <w:r w:rsidRPr="00D52D73">
        <w:tab/>
      </w:r>
    </w:p>
    <w:p w14:paraId="2B818D6A" w14:textId="77777777" w:rsidR="00AF7E4C" w:rsidRPr="00D52D73" w:rsidRDefault="00AF7E4C" w:rsidP="00AF7E4C">
      <w:pPr>
        <w:spacing w:after="80" w:line="240" w:lineRule="auto"/>
        <w:rPr>
          <w:rFonts w:ascii="Times New Roman" w:eastAsia="Times New Roman" w:hAnsi="Times New Roman" w:cs="Times New Roman"/>
          <w:sz w:val="24"/>
        </w:rPr>
      </w:pPr>
    </w:p>
    <w:p w14:paraId="241AD607" w14:textId="77777777" w:rsidR="00AF7E4C" w:rsidRPr="00D52D73" w:rsidRDefault="00AF7E4C" w:rsidP="00AF7E4C">
      <w:pPr>
        <w:pStyle w:val="P68B1DB1-Normal4"/>
        <w:spacing w:after="80" w:line="240" w:lineRule="auto"/>
        <w:jc w:val="both"/>
      </w:pPr>
      <w:r w:rsidRPr="00D52D73">
        <w:t>Indicators and qualitative analysis at work by defining its elements as for example but not limited to the quality of the technical proposal in terms of the organization of the site, the main staff and their stay during the period of the contract</w:t>
      </w:r>
      <w:r w:rsidRPr="007219FA">
        <w:t xml:space="preserve"> </w:t>
      </w:r>
      <w:r w:rsidRPr="00D52D73">
        <w:t xml:space="preserve">implementation, the availability of key equipment, safety at work, quality assurance, mobilization plan, schedule of works and any other activity as may be determined by the employer. </w:t>
      </w:r>
    </w:p>
    <w:p w14:paraId="34919F10" w14:textId="77777777" w:rsidR="00AF7E4C" w:rsidRPr="00D52D73" w:rsidRDefault="00AF7E4C" w:rsidP="00AF7E4C">
      <w:pPr>
        <w:pStyle w:val="P68B1DB1-Normal8"/>
        <w:spacing w:after="120" w:line="240" w:lineRule="auto"/>
        <w:jc w:val="both"/>
      </w:pPr>
      <w:r w:rsidRPr="00D52D73">
        <w:t xml:space="preserve">Note: The economic operator is responsible for applying for and obtaining the relevant permits (construction, etc.). The deadline for obtaining permits must be provided by the </w:t>
      </w:r>
      <w:r>
        <w:t>bidders</w:t>
      </w:r>
      <w:r w:rsidRPr="00D52D73">
        <w:t xml:space="preserve"> in the preparation of </w:t>
      </w:r>
      <w:r>
        <w:t>bids</w:t>
      </w:r>
      <w:r w:rsidRPr="00D52D73">
        <w:t xml:space="preserve"> and in any case must be included in the contract</w:t>
      </w:r>
      <w:r>
        <w:t xml:space="preserve"> </w:t>
      </w:r>
      <w:r w:rsidRPr="00D52D73">
        <w:t xml:space="preserve">term. The responsible authority will support as much as possible during this process. </w:t>
      </w:r>
    </w:p>
    <w:p w14:paraId="518FFE74" w14:textId="77777777" w:rsidR="00AF7E4C" w:rsidRPr="00D52D73" w:rsidRDefault="00AF7E4C" w:rsidP="00AF7E4C">
      <w:pPr>
        <w:spacing w:after="80" w:line="240" w:lineRule="auto"/>
        <w:rPr>
          <w:rFonts w:ascii="Times New Roman" w:eastAsia="Times New Roman" w:hAnsi="Times New Roman" w:cs="Times New Roman"/>
          <w:sz w:val="24"/>
        </w:rPr>
      </w:pPr>
    </w:p>
    <w:p w14:paraId="1C219996" w14:textId="77777777" w:rsidR="00AF7E4C" w:rsidRPr="00D52D73" w:rsidRDefault="00AF7E4C" w:rsidP="00AF7E4C">
      <w:pPr>
        <w:spacing w:after="80" w:line="240" w:lineRule="auto"/>
        <w:rPr>
          <w:rFonts w:ascii="Times New Roman" w:eastAsia="Times New Roman" w:hAnsi="Times New Roman" w:cs="Times New Roman"/>
          <w:b/>
          <w:sz w:val="24"/>
        </w:rPr>
      </w:pPr>
    </w:p>
    <w:p w14:paraId="500DC31E" w14:textId="77777777" w:rsidR="00AF7E4C" w:rsidRPr="00D52D73" w:rsidRDefault="00AF7E4C" w:rsidP="00AF7E4C">
      <w:pPr>
        <w:pStyle w:val="P68B1DB1-Normal4"/>
        <w:spacing w:after="80" w:line="240" w:lineRule="auto"/>
      </w:pPr>
      <w:r w:rsidRPr="00D52D73">
        <w:rPr>
          <w:b/>
        </w:rPr>
        <w:t>4.2</w:t>
      </w:r>
      <w:r w:rsidRPr="00D52D73">
        <w:rPr>
          <w:b/>
        </w:rPr>
        <w:tab/>
        <w:t>Winners' Selection Criteria:</w:t>
      </w:r>
      <w:r w:rsidRPr="00D52D73">
        <w:t xml:space="preserve">  </w:t>
      </w:r>
      <w:r w:rsidRPr="00D52D73">
        <w:br/>
      </w:r>
    </w:p>
    <w:p w14:paraId="3B033582" w14:textId="77777777" w:rsidR="00AF7E4C" w:rsidRPr="00C04636" w:rsidRDefault="00AF7E4C" w:rsidP="00AF7E4C">
      <w:pPr>
        <w:spacing w:after="80" w:line="240" w:lineRule="auto"/>
        <w:rPr>
          <w:rFonts w:ascii="Times New Roman" w:eastAsia="Times New Roman" w:hAnsi="Times New Roman" w:cs="Times New Roman"/>
          <w:sz w:val="24"/>
          <w:szCs w:val="24"/>
          <w:lang w:val="sq-AL"/>
        </w:rPr>
      </w:pPr>
      <w:r w:rsidRPr="00D52D73">
        <w:rPr>
          <w:rFonts w:ascii="Times New Roman" w:hAnsi="Times New Roman" w:cs="Times New Roman"/>
        </w:rPr>
        <w:t>(a) The lowest price</w:t>
      </w:r>
      <w:r>
        <w:t xml:space="preserve"> </w:t>
      </w:r>
      <w:r w:rsidRPr="00C04636">
        <w:rPr>
          <w:rFonts w:ascii="Times New Roman" w:eastAsia="Times New Roman" w:hAnsi="Times New Roman" w:cs="Times New Roman"/>
          <w:sz w:val="24"/>
          <w:szCs w:val="24"/>
          <w:lang w:val="sq-AL"/>
        </w:rPr>
        <w:t></w:t>
      </w:r>
    </w:p>
    <w:p w14:paraId="05288D61" w14:textId="77777777" w:rsidR="00AF7E4C" w:rsidRPr="00D52D73" w:rsidRDefault="00AF7E4C" w:rsidP="00AF7E4C">
      <w:pPr>
        <w:pStyle w:val="P68B1DB1-Normal8"/>
        <w:spacing w:after="80" w:line="240" w:lineRule="auto"/>
      </w:pPr>
      <w:r w:rsidRPr="00D52D73">
        <w:t>Or</w:t>
      </w:r>
    </w:p>
    <w:p w14:paraId="7FC46AD9" w14:textId="77777777" w:rsidR="00AF7E4C" w:rsidRPr="00D52D73" w:rsidRDefault="00AF7E4C" w:rsidP="00AF7E4C">
      <w:pPr>
        <w:pStyle w:val="P68B1DB1-Normal4"/>
        <w:spacing w:after="80" w:line="240" w:lineRule="auto"/>
        <w:rPr>
          <w:color w:val="000000"/>
        </w:rPr>
      </w:pPr>
      <w:r w:rsidRPr="00D52D73">
        <w:rPr>
          <w:color w:val="000000"/>
        </w:rPr>
        <w:t xml:space="preserve">The most </w:t>
      </w:r>
      <w:r w:rsidRPr="007219FA">
        <w:rPr>
          <w:color w:val="000000"/>
        </w:rPr>
        <w:t xml:space="preserve">economically favorable </w:t>
      </w:r>
      <w:r>
        <w:rPr>
          <w:color w:val="000000"/>
        </w:rPr>
        <w:t xml:space="preserve">bid </w:t>
      </w:r>
      <w:r w:rsidRPr="00D52D73">
        <w:rPr>
          <w:b/>
        </w:rPr>
        <w:t xml:space="preserve"> X.</w:t>
      </w:r>
    </w:p>
    <w:p w14:paraId="2D43F1E8" w14:textId="77777777" w:rsidR="00AF7E4C" w:rsidRPr="00D52D73" w:rsidRDefault="00AF7E4C" w:rsidP="00AF7E4C">
      <w:pPr>
        <w:pStyle w:val="P68B1DB1-Normal5"/>
        <w:spacing w:after="80" w:line="240" w:lineRule="auto"/>
      </w:pPr>
      <w:r w:rsidRPr="00D52D73">
        <w:t xml:space="preserve">regarding the importance: </w:t>
      </w:r>
    </w:p>
    <w:p w14:paraId="22A41A7D" w14:textId="77777777" w:rsidR="00AF7E4C" w:rsidRPr="00D52D73" w:rsidRDefault="00AF7E4C" w:rsidP="00AF7E4C">
      <w:pPr>
        <w:pStyle w:val="P68B1DB1-Normal4"/>
        <w:spacing w:after="80" w:line="240" w:lineRule="auto"/>
        <w:rPr>
          <w:color w:val="FF0000"/>
        </w:rPr>
      </w:pPr>
      <w:r w:rsidRPr="00D52D73">
        <w:rPr>
          <w:color w:val="000000"/>
        </w:rPr>
        <w:t xml:space="preserve">- </w:t>
      </w:r>
      <w:r w:rsidRPr="00D52D73">
        <w:rPr>
          <w:b/>
        </w:rPr>
        <w:t>Price 50 points; Time of contract</w:t>
      </w:r>
      <w:r>
        <w:rPr>
          <w:b/>
        </w:rPr>
        <w:t xml:space="preserve"> </w:t>
      </w:r>
      <w:r w:rsidRPr="00D52D73">
        <w:rPr>
          <w:b/>
        </w:rPr>
        <w:t>implementation, implementation schedule 30 points;</w:t>
      </w:r>
      <w:r w:rsidRPr="00D52D73">
        <w:rPr>
          <w:b/>
          <w:color w:val="FF0000"/>
        </w:rPr>
        <w:t xml:space="preserve"> </w:t>
      </w:r>
      <w:r w:rsidRPr="00D52D73">
        <w:rPr>
          <w:b/>
        </w:rPr>
        <w:t>Quality 20 points.</w:t>
      </w:r>
    </w:p>
    <w:p w14:paraId="0C98F2A6" w14:textId="77777777" w:rsidR="00AF7E4C" w:rsidRPr="00D52D73" w:rsidRDefault="00AF7E4C" w:rsidP="00AF7E4C">
      <w:pPr>
        <w:pStyle w:val="P68B1DB1-Normal5"/>
        <w:spacing w:after="80" w:line="240" w:lineRule="auto"/>
      </w:pPr>
      <w:r w:rsidRPr="00D52D73">
        <w:rPr>
          <w:i/>
        </w:rPr>
        <w:t xml:space="preserve">The Contracting Authority shall specify the </w:t>
      </w:r>
      <w:r>
        <w:rPr>
          <w:i/>
        </w:rPr>
        <w:t>points</w:t>
      </w:r>
      <w:r w:rsidRPr="00D52D73">
        <w:rPr>
          <w:i/>
        </w:rPr>
        <w:t xml:space="preserve"> for each assessment criterion set</w:t>
      </w:r>
      <w:r w:rsidRPr="00D52D73">
        <w:t>.</w:t>
      </w:r>
    </w:p>
    <w:p w14:paraId="62A1777C" w14:textId="77777777" w:rsidR="00AF7E4C" w:rsidRPr="00D52D73" w:rsidRDefault="00AF7E4C" w:rsidP="00AF7E4C">
      <w:pPr>
        <w:spacing w:after="80" w:line="240" w:lineRule="auto"/>
        <w:rPr>
          <w:rFonts w:ascii="Times New Roman" w:eastAsia="Times New Roman" w:hAnsi="Times New Roman" w:cs="Times New Roman"/>
          <w:b/>
          <w:sz w:val="24"/>
        </w:rPr>
      </w:pPr>
    </w:p>
    <w:p w14:paraId="6771BE30" w14:textId="356B68BC" w:rsidR="00AF7E4C" w:rsidRPr="00D52D73" w:rsidRDefault="00AF7E4C" w:rsidP="00AF7E4C">
      <w:pPr>
        <w:pStyle w:val="P68B1DB1-Normal4"/>
        <w:spacing w:after="80" w:line="240" w:lineRule="auto"/>
      </w:pPr>
      <w:r w:rsidRPr="00D52D73">
        <w:rPr>
          <w:b/>
        </w:rPr>
        <w:t>4.3</w:t>
      </w:r>
      <w:r w:rsidRPr="00D52D73">
        <w:rPr>
          <w:b/>
        </w:rPr>
        <w:tab/>
        <w:t>Time limit for submitting requests to participate:</w:t>
      </w:r>
      <w:r w:rsidRPr="00D52D73">
        <w:t xml:space="preserve">  </w:t>
      </w:r>
      <w:r w:rsidRPr="00D52D73">
        <w:br/>
      </w:r>
      <w:r w:rsidRPr="00D52D73">
        <w:rPr>
          <w:b/>
        </w:rPr>
        <w:t>Date:</w:t>
      </w:r>
      <w:r w:rsidRPr="00D52D73">
        <w:t xml:space="preserve"> </w:t>
      </w:r>
      <w:r w:rsidR="006852ED">
        <w:rPr>
          <w:b/>
        </w:rPr>
        <w:t>27</w:t>
      </w:r>
      <w:r w:rsidRPr="00D52D73">
        <w:rPr>
          <w:b/>
        </w:rPr>
        <w:t>/0</w:t>
      </w:r>
      <w:r w:rsidR="006852ED">
        <w:rPr>
          <w:b/>
        </w:rPr>
        <w:t>8</w:t>
      </w:r>
      <w:r w:rsidRPr="00D52D73">
        <w:rPr>
          <w:b/>
        </w:rPr>
        <w:t>/2025</w:t>
      </w:r>
      <w:r w:rsidRPr="00D52D73">
        <w:rPr>
          <w:i/>
        </w:rPr>
        <w:t xml:space="preserve">(dd/mm/yyyy) </w:t>
      </w:r>
      <w:r w:rsidRPr="00D52D73">
        <w:rPr>
          <w:b/>
        </w:rPr>
        <w:t>Time : 10:00</w:t>
      </w:r>
    </w:p>
    <w:p w14:paraId="119A3818" w14:textId="77777777" w:rsidR="00AF7E4C" w:rsidRPr="00D52D73" w:rsidRDefault="00AF7E4C" w:rsidP="00AF7E4C">
      <w:pPr>
        <w:pStyle w:val="P68B1DB1-Normal4"/>
        <w:spacing w:after="80" w:line="240" w:lineRule="auto"/>
      </w:pPr>
      <w:r w:rsidRPr="00D52D73">
        <w:t xml:space="preserve">Place: General Directorate of Prisons, with address </w:t>
      </w:r>
      <w:r>
        <w:t xml:space="preserve">: </w:t>
      </w:r>
      <w:r w:rsidRPr="00C04636">
        <w:rPr>
          <w:szCs w:val="24"/>
          <w:lang w:val="sq-AL"/>
        </w:rPr>
        <w:t xml:space="preserve">Rruga </w:t>
      </w:r>
      <w:r w:rsidRPr="00D52D73">
        <w:t>Zef Serembe, Tirana.</w:t>
      </w:r>
    </w:p>
    <w:p w14:paraId="64669F79" w14:textId="77777777" w:rsidR="00AF7E4C" w:rsidRPr="00D52D73" w:rsidRDefault="00AF7E4C" w:rsidP="00AF7E4C">
      <w:pPr>
        <w:spacing w:after="80" w:line="240" w:lineRule="auto"/>
        <w:rPr>
          <w:rFonts w:ascii="Times New Roman" w:eastAsia="Times New Roman" w:hAnsi="Times New Roman" w:cs="Times New Roman"/>
          <w:b/>
          <w:sz w:val="24"/>
        </w:rPr>
      </w:pPr>
    </w:p>
    <w:p w14:paraId="5000CBFC" w14:textId="77777777" w:rsidR="00AF7E4C" w:rsidRPr="00D52D73" w:rsidRDefault="00AF7E4C" w:rsidP="00AF7E4C">
      <w:pPr>
        <w:pStyle w:val="P68B1DB1-Normal4"/>
        <w:spacing w:after="80" w:line="240" w:lineRule="auto"/>
        <w:rPr>
          <w:i/>
        </w:rPr>
      </w:pPr>
      <w:r>
        <w:rPr>
          <w:b/>
        </w:rPr>
        <w:t>4.4 Bids</w:t>
      </w:r>
      <w:r w:rsidRPr="007219FA">
        <w:rPr>
          <w:b/>
        </w:rPr>
        <w:t xml:space="preserve"> validity period</w:t>
      </w:r>
      <w:r w:rsidRPr="00D52D73">
        <w:rPr>
          <w:b/>
        </w:rPr>
        <w:t xml:space="preserve">: 150 </w:t>
      </w:r>
      <w:r w:rsidRPr="00D52D73">
        <w:rPr>
          <w:i/>
        </w:rPr>
        <w:t>(expressed per day)</w:t>
      </w:r>
    </w:p>
    <w:p w14:paraId="499E5305" w14:textId="77777777" w:rsidR="00AF7E4C" w:rsidRPr="00D52D73" w:rsidRDefault="00AF7E4C" w:rsidP="00AF7E4C">
      <w:pPr>
        <w:spacing w:after="80" w:line="240" w:lineRule="auto"/>
        <w:rPr>
          <w:rFonts w:ascii="Times New Roman" w:eastAsia="Times New Roman" w:hAnsi="Times New Roman" w:cs="Times New Roman"/>
          <w:b/>
          <w:sz w:val="24"/>
        </w:rPr>
      </w:pPr>
    </w:p>
    <w:p w14:paraId="59E3C3CD" w14:textId="77777777" w:rsidR="00AF7E4C" w:rsidRPr="00D52D73" w:rsidRDefault="00AF7E4C" w:rsidP="00AF7E4C">
      <w:pPr>
        <w:pStyle w:val="P68B1DB1-Normal4"/>
        <w:spacing w:after="80" w:line="240" w:lineRule="auto"/>
      </w:pPr>
      <w:r w:rsidRPr="00D52D73">
        <w:rPr>
          <w:b/>
        </w:rPr>
        <w:t>4.5</w:t>
      </w:r>
      <w:r w:rsidRPr="00D52D73">
        <w:tab/>
      </w:r>
      <w:r w:rsidRPr="00D52D73">
        <w:rPr>
          <w:b/>
        </w:rPr>
        <w:t xml:space="preserve">Language(s) for drawing up </w:t>
      </w:r>
      <w:r>
        <w:rPr>
          <w:b/>
        </w:rPr>
        <w:t>bids</w:t>
      </w:r>
      <w:r w:rsidRPr="00D52D73">
        <w:rPr>
          <w:b/>
        </w:rPr>
        <w:t xml:space="preserve"> or requests to participate:</w:t>
      </w:r>
      <w:r w:rsidRPr="00D52D73">
        <w:t xml:space="preserve">  </w:t>
      </w:r>
      <w:r w:rsidRPr="00D52D73">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390"/>
      </w:tblGrid>
      <w:tr w:rsidR="00AF7E4C" w:rsidRPr="00D52D73" w14:paraId="51A7AA9B"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11DB7946" w14:textId="77777777" w:rsidR="00AF7E4C" w:rsidRPr="00D52D73" w:rsidRDefault="00AF7E4C" w:rsidP="004E1F70">
            <w:pPr>
              <w:pStyle w:val="P68B1DB1-Normal4"/>
              <w:autoSpaceDE w:val="0"/>
              <w:autoSpaceDN w:val="0"/>
              <w:adjustRightInd w:val="0"/>
              <w:spacing w:after="80" w:line="240" w:lineRule="auto"/>
              <w:jc w:val="center"/>
            </w:pPr>
            <w:r w:rsidRPr="00D52D73">
              <w:t>Albanian</w:t>
            </w:r>
          </w:p>
        </w:tc>
        <w:tc>
          <w:tcPr>
            <w:tcW w:w="482" w:type="dxa"/>
            <w:tcBorders>
              <w:top w:val="single" w:sz="4" w:space="0" w:color="auto"/>
              <w:left w:val="single" w:sz="4" w:space="0" w:color="auto"/>
              <w:bottom w:val="single" w:sz="4" w:space="0" w:color="auto"/>
              <w:right w:val="single" w:sz="4" w:space="0" w:color="auto"/>
            </w:tcBorders>
            <w:vAlign w:val="center"/>
            <w:hideMark/>
          </w:tcPr>
          <w:p w14:paraId="2BC83831"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c>
          <w:tcPr>
            <w:tcW w:w="1569" w:type="dxa"/>
            <w:tcBorders>
              <w:top w:val="single" w:sz="4" w:space="0" w:color="auto"/>
              <w:left w:val="single" w:sz="4" w:space="0" w:color="auto"/>
              <w:bottom w:val="single" w:sz="4" w:space="0" w:color="auto"/>
              <w:right w:val="single" w:sz="4" w:space="0" w:color="auto"/>
            </w:tcBorders>
            <w:vAlign w:val="center"/>
            <w:hideMark/>
          </w:tcPr>
          <w:p w14:paraId="3B206766" w14:textId="77777777" w:rsidR="00AF7E4C" w:rsidRPr="00D52D73" w:rsidRDefault="00AF7E4C" w:rsidP="004E1F70">
            <w:pPr>
              <w:pStyle w:val="P68B1DB1-Normal4"/>
              <w:autoSpaceDE w:val="0"/>
              <w:autoSpaceDN w:val="0"/>
              <w:adjustRightInd w:val="0"/>
              <w:spacing w:after="80" w:line="240" w:lineRule="auto"/>
              <w:jc w:val="center"/>
            </w:pPr>
            <w:r w:rsidRPr="00D52D73">
              <w:t>English</w:t>
            </w:r>
          </w:p>
        </w:tc>
        <w:tc>
          <w:tcPr>
            <w:tcW w:w="258" w:type="dxa"/>
            <w:tcBorders>
              <w:top w:val="single" w:sz="4" w:space="0" w:color="auto"/>
              <w:left w:val="single" w:sz="4" w:space="0" w:color="auto"/>
              <w:bottom w:val="single" w:sz="4" w:space="0" w:color="auto"/>
              <w:right w:val="single" w:sz="4" w:space="0" w:color="auto"/>
            </w:tcBorders>
            <w:vAlign w:val="center"/>
            <w:hideMark/>
          </w:tcPr>
          <w:p w14:paraId="652B855A"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r w:rsidR="00AF7E4C" w:rsidRPr="00D52D73" w14:paraId="727A6196"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2848DF24" w14:textId="77777777" w:rsidR="00AF7E4C" w:rsidRPr="00D52D73" w:rsidRDefault="00AF7E4C" w:rsidP="004E1F70">
            <w:pPr>
              <w:pStyle w:val="P68B1DB1-Normal4"/>
              <w:autoSpaceDE w:val="0"/>
              <w:autoSpaceDN w:val="0"/>
              <w:adjustRightInd w:val="0"/>
              <w:spacing w:after="80" w:line="240" w:lineRule="auto"/>
              <w:jc w:val="center"/>
            </w:pPr>
            <w:r w:rsidRPr="00D52D73">
              <w:t>Other</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14:paraId="0EA531F6" w14:textId="77777777" w:rsidR="00AF7E4C" w:rsidRPr="00D52D73" w:rsidRDefault="00AF7E4C" w:rsidP="004E1F70">
            <w:pPr>
              <w:pStyle w:val="P68B1DB1-Normal2"/>
              <w:autoSpaceDE w:val="0"/>
              <w:autoSpaceDN w:val="0"/>
              <w:adjustRightInd w:val="0"/>
              <w:spacing w:after="80" w:line="240" w:lineRule="auto"/>
              <w:jc w:val="center"/>
            </w:pPr>
            <w:r w:rsidRPr="00D52D73">
              <w:t>_______________</w:t>
            </w:r>
          </w:p>
        </w:tc>
      </w:tr>
    </w:tbl>
    <w:p w14:paraId="5BFEB2AC" w14:textId="77777777" w:rsidR="00AF7E4C" w:rsidRPr="00D52D73" w:rsidRDefault="00AF7E4C" w:rsidP="00AF7E4C">
      <w:pPr>
        <w:spacing w:after="80" w:line="240" w:lineRule="auto"/>
        <w:rPr>
          <w:rFonts w:ascii="Times New Roman" w:eastAsia="Times New Roman" w:hAnsi="Times New Roman" w:cs="Times New Roman"/>
          <w:sz w:val="24"/>
        </w:rPr>
      </w:pPr>
    </w:p>
    <w:p w14:paraId="55196200" w14:textId="77777777" w:rsidR="00AF7E4C" w:rsidRPr="00D52D73" w:rsidRDefault="00AF7E4C" w:rsidP="00AF7E4C">
      <w:pPr>
        <w:pStyle w:val="P68B1DB1-Normal2"/>
        <w:spacing w:after="80" w:line="240" w:lineRule="auto"/>
        <w:rPr>
          <w:u w:val="single"/>
        </w:rPr>
      </w:pPr>
      <w:r w:rsidRPr="00D52D73">
        <w:rPr>
          <w:i/>
        </w:rPr>
        <w:t>Section 5</w:t>
      </w:r>
      <w:r w:rsidRPr="00D52D73">
        <w:t xml:space="preserve"> </w:t>
      </w:r>
      <w:r w:rsidRPr="00D52D73">
        <w:rPr>
          <w:u w:val="single"/>
        </w:rPr>
        <w:t>Supplementary information</w:t>
      </w:r>
    </w:p>
    <w:p w14:paraId="49D17AF5" w14:textId="77777777" w:rsidR="00AF7E4C" w:rsidRPr="00D52D73" w:rsidRDefault="00AF7E4C" w:rsidP="00AF7E4C">
      <w:pPr>
        <w:spacing w:after="80" w:line="240" w:lineRule="auto"/>
        <w:rPr>
          <w:rFonts w:ascii="Times New Roman" w:eastAsia="Times New Roman" w:hAnsi="Times New Roman" w:cs="Times New Roman"/>
          <w:sz w:val="24"/>
        </w:rPr>
      </w:pPr>
    </w:p>
    <w:p w14:paraId="0466E47F" w14:textId="77777777" w:rsidR="00AF7E4C" w:rsidRPr="00D52D73" w:rsidRDefault="00AF7E4C" w:rsidP="00AF7E4C">
      <w:pPr>
        <w:pStyle w:val="P68B1DB1-Normal4"/>
        <w:spacing w:after="80" w:line="240" w:lineRule="auto"/>
        <w:rPr>
          <w:b/>
        </w:rPr>
      </w:pPr>
      <w:r w:rsidRPr="00D52D73">
        <w:rPr>
          <w:b/>
        </w:rPr>
        <w:t>5.1</w:t>
      </w:r>
      <w:r w:rsidRPr="00D52D73">
        <w:rPr>
          <w:b/>
        </w:rPr>
        <w:tab/>
      </w:r>
      <w:r w:rsidRPr="007219FA">
        <w:rPr>
          <w:b/>
        </w:rPr>
        <w:t xml:space="preserve">Documents with payment </w:t>
      </w:r>
      <w:r w:rsidRPr="00D52D73">
        <w:rPr>
          <w:i/>
        </w:rPr>
        <w:t>(where assessed by the contracting authority)</w:t>
      </w:r>
      <w:r w:rsidRPr="00D52D7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AF7E4C" w:rsidRPr="00D52D73" w14:paraId="2D12C0CF" w14:textId="77777777" w:rsidTr="004E1F70">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7A58874B" w14:textId="77777777" w:rsidR="00AF7E4C" w:rsidRPr="00D52D73" w:rsidRDefault="00AF7E4C" w:rsidP="004E1F70">
            <w:pPr>
              <w:pStyle w:val="P68B1DB1-Normal4"/>
              <w:autoSpaceDE w:val="0"/>
              <w:autoSpaceDN w:val="0"/>
              <w:adjustRightInd w:val="0"/>
              <w:spacing w:after="80" w:line="240" w:lineRule="auto"/>
              <w:jc w:val="center"/>
            </w:pPr>
            <w:r w:rsidRPr="00D52D73">
              <w:t>Yes</w:t>
            </w:r>
          </w:p>
        </w:tc>
        <w:tc>
          <w:tcPr>
            <w:tcW w:w="482" w:type="dxa"/>
            <w:tcBorders>
              <w:top w:val="single" w:sz="4" w:space="0" w:color="auto"/>
              <w:left w:val="single" w:sz="4" w:space="0" w:color="auto"/>
              <w:bottom w:val="single" w:sz="4" w:space="0" w:color="auto"/>
              <w:right w:val="single" w:sz="4" w:space="0" w:color="auto"/>
            </w:tcBorders>
            <w:vAlign w:val="center"/>
            <w:hideMark/>
          </w:tcPr>
          <w:p w14:paraId="314B3A10" w14:textId="77777777" w:rsidR="00AF7E4C" w:rsidRPr="00D52D73" w:rsidRDefault="00AF7E4C" w:rsidP="004E1F70">
            <w:pPr>
              <w:pStyle w:val="P68B1DB1-Normal2"/>
              <w:autoSpaceDE w:val="0"/>
              <w:autoSpaceDN w:val="0"/>
              <w:adjustRightInd w:val="0"/>
              <w:spacing w:after="80" w:line="240" w:lineRule="auto"/>
              <w:jc w:val="center"/>
            </w:pPr>
            <w:r w:rsidRPr="00D52D73">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14:paraId="2DFF4E5B" w14:textId="77777777" w:rsidR="00AF7E4C" w:rsidRPr="00D52D73" w:rsidRDefault="00AF7E4C" w:rsidP="004E1F70">
            <w:pPr>
              <w:pStyle w:val="P68B1DB1-Normal2"/>
              <w:autoSpaceDE w:val="0"/>
              <w:autoSpaceDN w:val="0"/>
              <w:adjustRightInd w:val="0"/>
              <w:spacing w:after="80" w:line="240" w:lineRule="auto"/>
              <w:jc w:val="center"/>
            </w:pPr>
            <w:r w:rsidRPr="00D52D73">
              <w:t>No</w:t>
            </w:r>
          </w:p>
        </w:tc>
        <w:tc>
          <w:tcPr>
            <w:tcW w:w="482" w:type="dxa"/>
            <w:tcBorders>
              <w:top w:val="single" w:sz="4" w:space="0" w:color="auto"/>
              <w:left w:val="single" w:sz="4" w:space="0" w:color="auto"/>
              <w:bottom w:val="single" w:sz="4" w:space="0" w:color="auto"/>
              <w:right w:val="single" w:sz="4" w:space="0" w:color="auto"/>
            </w:tcBorders>
            <w:vAlign w:val="center"/>
            <w:hideMark/>
          </w:tcPr>
          <w:p w14:paraId="366DCB08" w14:textId="77777777" w:rsidR="00AF7E4C" w:rsidRPr="00D52D73" w:rsidRDefault="00AF7E4C" w:rsidP="004E1F70">
            <w:pPr>
              <w:pStyle w:val="P68B1DB1-Normal2"/>
              <w:autoSpaceDE w:val="0"/>
              <w:autoSpaceDN w:val="0"/>
              <w:adjustRightInd w:val="0"/>
              <w:spacing w:after="80" w:line="240" w:lineRule="auto"/>
              <w:jc w:val="center"/>
            </w:pPr>
            <w:r w:rsidRPr="00D52D73">
              <w:t>X</w:t>
            </w:r>
          </w:p>
        </w:tc>
      </w:tr>
    </w:tbl>
    <w:p w14:paraId="437B82F1" w14:textId="77777777" w:rsidR="00AF7E4C" w:rsidRPr="00D52D73" w:rsidRDefault="00AF7E4C" w:rsidP="00AF7E4C">
      <w:pPr>
        <w:pStyle w:val="P68B1DB1-Normal8"/>
        <w:spacing w:after="80" w:line="240" w:lineRule="auto"/>
      </w:pPr>
      <w:r>
        <w:t>If yes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296"/>
        <w:gridCol w:w="1569"/>
        <w:gridCol w:w="1056"/>
      </w:tblGrid>
      <w:tr w:rsidR="00AF7E4C" w:rsidRPr="00D52D73" w14:paraId="11265B48" w14:textId="77777777" w:rsidTr="004E1F70">
        <w:trPr>
          <w:jc w:val="center"/>
        </w:trPr>
        <w:tc>
          <w:tcPr>
            <w:tcW w:w="1515" w:type="dxa"/>
            <w:vAlign w:val="center"/>
            <w:hideMark/>
          </w:tcPr>
          <w:p w14:paraId="745B24CD" w14:textId="77777777" w:rsidR="00AF7E4C" w:rsidRPr="00D52D73" w:rsidRDefault="00AF7E4C" w:rsidP="004E1F70">
            <w:pPr>
              <w:pStyle w:val="P68B1DB1-Normal4"/>
              <w:autoSpaceDE w:val="0"/>
              <w:autoSpaceDN w:val="0"/>
              <w:adjustRightInd w:val="0"/>
              <w:spacing w:after="80" w:line="240" w:lineRule="auto"/>
              <w:jc w:val="center"/>
            </w:pPr>
            <w:r w:rsidRPr="00D52D73">
              <w:t xml:space="preserve">Currency </w:t>
            </w:r>
          </w:p>
        </w:tc>
        <w:tc>
          <w:tcPr>
            <w:tcW w:w="1296" w:type="dxa"/>
            <w:vAlign w:val="center"/>
            <w:hideMark/>
          </w:tcPr>
          <w:p w14:paraId="679FB0BA" w14:textId="77777777" w:rsidR="00AF7E4C" w:rsidRPr="00D52D73" w:rsidRDefault="00AF7E4C" w:rsidP="004E1F70">
            <w:pPr>
              <w:pStyle w:val="P68B1DB1-Normal2"/>
              <w:autoSpaceDE w:val="0"/>
              <w:autoSpaceDN w:val="0"/>
              <w:adjustRightInd w:val="0"/>
              <w:spacing w:after="80" w:line="240" w:lineRule="auto"/>
              <w:jc w:val="center"/>
            </w:pPr>
            <w:r w:rsidRPr="00D52D73">
              <w:t>_________</w:t>
            </w:r>
          </w:p>
        </w:tc>
        <w:tc>
          <w:tcPr>
            <w:tcW w:w="1569" w:type="dxa"/>
            <w:vAlign w:val="center"/>
            <w:hideMark/>
          </w:tcPr>
          <w:p w14:paraId="744BAAE8" w14:textId="77777777" w:rsidR="00AF7E4C" w:rsidRPr="00D52D73" w:rsidRDefault="00AF7E4C" w:rsidP="004E1F70">
            <w:pPr>
              <w:pStyle w:val="P68B1DB1-Normal4"/>
              <w:autoSpaceDE w:val="0"/>
              <w:autoSpaceDN w:val="0"/>
              <w:adjustRightInd w:val="0"/>
              <w:spacing w:after="80" w:line="240" w:lineRule="auto"/>
              <w:jc w:val="center"/>
            </w:pPr>
            <w:r w:rsidRPr="00D52D73">
              <w:t>Price</w:t>
            </w:r>
          </w:p>
        </w:tc>
        <w:tc>
          <w:tcPr>
            <w:tcW w:w="1056" w:type="dxa"/>
            <w:vAlign w:val="center"/>
            <w:hideMark/>
          </w:tcPr>
          <w:p w14:paraId="15E8703C" w14:textId="77777777" w:rsidR="00AF7E4C" w:rsidRPr="00D52D73" w:rsidRDefault="00AF7E4C" w:rsidP="004E1F70">
            <w:pPr>
              <w:pStyle w:val="P68B1DB1-Normal2"/>
              <w:autoSpaceDE w:val="0"/>
              <w:autoSpaceDN w:val="0"/>
              <w:adjustRightInd w:val="0"/>
              <w:spacing w:after="80" w:line="240" w:lineRule="auto"/>
              <w:jc w:val="center"/>
            </w:pPr>
            <w:r w:rsidRPr="00D52D73">
              <w:t>_______</w:t>
            </w:r>
          </w:p>
        </w:tc>
      </w:tr>
    </w:tbl>
    <w:p w14:paraId="07889674" w14:textId="77777777" w:rsidR="00AF7E4C" w:rsidRPr="00D52D73" w:rsidRDefault="00AF7E4C" w:rsidP="00AF7E4C">
      <w:pPr>
        <w:autoSpaceDE w:val="0"/>
        <w:autoSpaceDN w:val="0"/>
        <w:adjustRightInd w:val="0"/>
        <w:spacing w:after="0"/>
        <w:jc w:val="both"/>
        <w:rPr>
          <w:rFonts w:ascii="Times New Roman" w:eastAsia="Times New Roman" w:hAnsi="Times New Roman" w:cs="Times New Roman"/>
          <w:sz w:val="24"/>
        </w:rPr>
      </w:pPr>
    </w:p>
    <w:p w14:paraId="1E008396" w14:textId="77777777" w:rsidR="00AF7E4C" w:rsidRPr="00D52D73" w:rsidRDefault="00AF7E4C" w:rsidP="00AF7E4C">
      <w:pPr>
        <w:pStyle w:val="P68B1DB1-Normal4"/>
        <w:autoSpaceDE w:val="0"/>
        <w:autoSpaceDN w:val="0"/>
        <w:adjustRightInd w:val="0"/>
        <w:spacing w:after="0"/>
        <w:jc w:val="both"/>
      </w:pPr>
      <w:r w:rsidRPr="00D52D73">
        <w:t>This price covers the actual costs of copying and distributing DT to Economic Operators. Interested economic operators have the right to check the TD before their purchase.</w:t>
      </w:r>
    </w:p>
    <w:p w14:paraId="14C4C1C0" w14:textId="77777777" w:rsidR="00AF7E4C" w:rsidRPr="00D52D73" w:rsidRDefault="00AF7E4C" w:rsidP="00AF7E4C">
      <w:pPr>
        <w:spacing w:after="80" w:line="240" w:lineRule="auto"/>
        <w:rPr>
          <w:rFonts w:ascii="Times New Roman" w:eastAsia="Times New Roman" w:hAnsi="Times New Roman" w:cs="Times New Roman"/>
          <w:b/>
          <w:sz w:val="24"/>
        </w:rPr>
      </w:pPr>
    </w:p>
    <w:p w14:paraId="5B499553" w14:textId="77777777" w:rsidR="00AF7E4C" w:rsidRPr="00D52D73" w:rsidRDefault="00AF7E4C" w:rsidP="00AF7E4C">
      <w:pPr>
        <w:pStyle w:val="P68B1DB1-Normal2"/>
        <w:spacing w:after="80" w:line="240" w:lineRule="auto"/>
      </w:pPr>
      <w:r w:rsidRPr="00D52D73">
        <w:t xml:space="preserve">5.2 </w:t>
      </w:r>
      <w:r w:rsidRPr="00D52D73">
        <w:tab/>
        <w:t xml:space="preserve">Additional information (place, office, methods for withdrawing tender documents) </w:t>
      </w:r>
    </w:p>
    <w:p w14:paraId="30F2824C" w14:textId="77777777" w:rsidR="00AF7E4C" w:rsidRPr="00D52D73" w:rsidRDefault="00AF7E4C" w:rsidP="00AF7E4C">
      <w:pPr>
        <w:pStyle w:val="P68B1DB1-Normal4"/>
        <w:spacing w:after="80"/>
        <w:jc w:val="both"/>
      </w:pPr>
      <w:r w:rsidRPr="00D52D73">
        <w:t>Referring to the provisions of LPFMS and Article 28 of the Procurement Rules in the field of protection and security, approved by D</w:t>
      </w:r>
      <w:r>
        <w:t>o</w:t>
      </w:r>
      <w:r w:rsidRPr="00D52D73">
        <w:t>CM no. 1170, dated 24.12.2020, the tender documents will be made available to the selected candidates for the purpose of drafting and submitting bids for the second phase of the procedure.</w:t>
      </w:r>
    </w:p>
    <w:p w14:paraId="627D5BB9" w14:textId="77777777" w:rsidR="00AF7E4C" w:rsidRPr="00D52D73" w:rsidRDefault="00AF7E4C" w:rsidP="00AF7E4C">
      <w:pPr>
        <w:pStyle w:val="NoSpacing"/>
        <w:rPr>
          <w:rFonts w:ascii="Times New Roman" w:hAnsi="Times New Roman" w:cs="Times New Roman"/>
          <w:sz w:val="24"/>
        </w:rPr>
      </w:pPr>
    </w:p>
    <w:p w14:paraId="7E34B84C" w14:textId="1B800BEB" w:rsidR="00AF7E4C" w:rsidRPr="00D52D73" w:rsidRDefault="00AF7E4C" w:rsidP="00AF7E4C">
      <w:pPr>
        <w:pStyle w:val="P68B1DB1-Normal4"/>
        <w:spacing w:after="80" w:line="240" w:lineRule="auto"/>
      </w:pPr>
      <w:r w:rsidRPr="00D52D73">
        <w:t xml:space="preserve">Date of </w:t>
      </w:r>
      <w:r>
        <w:t>announcement</w:t>
      </w:r>
      <w:r w:rsidRPr="00D52D73">
        <w:t>:</w:t>
      </w:r>
      <w:r w:rsidRPr="00D52D73">
        <w:tab/>
      </w:r>
      <w:r w:rsidR="006852ED">
        <w:rPr>
          <w:b/>
        </w:rPr>
        <w:t>21</w:t>
      </w:r>
      <w:r w:rsidRPr="00D52D73">
        <w:rPr>
          <w:b/>
        </w:rPr>
        <w:t>/</w:t>
      </w:r>
      <w:r w:rsidR="006852ED">
        <w:rPr>
          <w:b/>
        </w:rPr>
        <w:t>07</w:t>
      </w:r>
      <w:r w:rsidRPr="00D52D73">
        <w:rPr>
          <w:b/>
        </w:rPr>
        <w:t>/202</w:t>
      </w:r>
      <w:r w:rsidR="006852ED">
        <w:rPr>
          <w:b/>
        </w:rPr>
        <w:t>5</w:t>
      </w:r>
      <w:r w:rsidRPr="00D52D73">
        <w:rPr>
          <w:b/>
        </w:rPr>
        <w:t>.</w:t>
      </w:r>
    </w:p>
    <w:p w14:paraId="478F319F" w14:textId="77777777" w:rsidR="00AF7E4C" w:rsidRPr="00D52D73" w:rsidRDefault="00AF7E4C" w:rsidP="00AF7E4C">
      <w:pPr>
        <w:autoSpaceDE w:val="0"/>
        <w:autoSpaceDN w:val="0"/>
        <w:adjustRightInd w:val="0"/>
        <w:spacing w:after="0" w:line="240" w:lineRule="auto"/>
        <w:rPr>
          <w:rFonts w:ascii="Times New Roman" w:eastAsia="Times New Roman" w:hAnsi="Times New Roman" w:cs="Times New Roman"/>
          <w:b/>
          <w:sz w:val="24"/>
        </w:rPr>
      </w:pPr>
    </w:p>
    <w:p w14:paraId="5B6F7DE5" w14:textId="77777777" w:rsidR="00AF7E4C" w:rsidRPr="00D52D73" w:rsidRDefault="00AF7E4C" w:rsidP="00AF7E4C">
      <w:pPr>
        <w:tabs>
          <w:tab w:val="left" w:pos="4536"/>
        </w:tabs>
        <w:spacing w:after="0" w:line="240" w:lineRule="auto"/>
        <w:rPr>
          <w:rFonts w:ascii="Times New Roman" w:eastAsia="Calibri" w:hAnsi="Times New Roman" w:cs="Times New Roman"/>
          <w:b/>
          <w:sz w:val="24"/>
        </w:rPr>
      </w:pPr>
    </w:p>
    <w:p w14:paraId="5F3DB1ED" w14:textId="77777777" w:rsidR="00AF7E4C" w:rsidRPr="00D52D73" w:rsidRDefault="00AF7E4C" w:rsidP="00AF7E4C">
      <w:pPr>
        <w:tabs>
          <w:tab w:val="left" w:pos="4536"/>
        </w:tabs>
        <w:spacing w:after="0" w:line="240" w:lineRule="auto"/>
        <w:rPr>
          <w:rFonts w:ascii="Times New Roman" w:eastAsia="Calibri" w:hAnsi="Times New Roman" w:cs="Times New Roman"/>
          <w:b/>
          <w:sz w:val="24"/>
        </w:rPr>
      </w:pPr>
    </w:p>
    <w:p w14:paraId="5CDFB4FA" w14:textId="77777777" w:rsidR="00AF7E4C" w:rsidRPr="00D52D73" w:rsidRDefault="00AF7E4C" w:rsidP="00AF7E4C">
      <w:pPr>
        <w:tabs>
          <w:tab w:val="left" w:pos="4536"/>
        </w:tabs>
        <w:spacing w:after="0" w:line="240" w:lineRule="auto"/>
        <w:rPr>
          <w:rFonts w:ascii="Times New Roman" w:eastAsia="Calibri" w:hAnsi="Times New Roman" w:cs="Times New Roman"/>
          <w:b/>
          <w:sz w:val="24"/>
        </w:rPr>
      </w:pPr>
    </w:p>
    <w:p w14:paraId="0D2EB988" w14:textId="77777777" w:rsidR="00AF7E4C" w:rsidRPr="00D52D73" w:rsidRDefault="00AF7E4C" w:rsidP="00AF7E4C">
      <w:pPr>
        <w:tabs>
          <w:tab w:val="left" w:pos="4536"/>
        </w:tabs>
        <w:spacing w:after="0" w:line="240" w:lineRule="auto"/>
        <w:rPr>
          <w:rFonts w:ascii="Times New Roman" w:eastAsia="Calibri" w:hAnsi="Times New Roman" w:cs="Times New Roman"/>
          <w:b/>
          <w:sz w:val="24"/>
        </w:rPr>
      </w:pPr>
    </w:p>
    <w:p w14:paraId="549060A9" w14:textId="77777777" w:rsidR="00AF7E4C" w:rsidRPr="00D52D73" w:rsidRDefault="00AF7E4C" w:rsidP="00AF7E4C">
      <w:pPr>
        <w:tabs>
          <w:tab w:val="left" w:pos="4536"/>
        </w:tabs>
        <w:spacing w:after="0" w:line="240" w:lineRule="auto"/>
        <w:rPr>
          <w:rFonts w:ascii="Times New Roman" w:eastAsia="Calibri" w:hAnsi="Times New Roman" w:cs="Times New Roman"/>
          <w:b/>
          <w:sz w:val="24"/>
        </w:rPr>
      </w:pPr>
    </w:p>
    <w:p w14:paraId="41D90D75" w14:textId="77777777" w:rsidR="00AF7E4C" w:rsidRPr="00D52D73" w:rsidRDefault="00AF7E4C" w:rsidP="00AF7E4C">
      <w:pPr>
        <w:tabs>
          <w:tab w:val="left" w:pos="4536"/>
        </w:tabs>
        <w:spacing w:after="0" w:line="240" w:lineRule="auto"/>
        <w:rPr>
          <w:rFonts w:ascii="Times New Roman" w:eastAsia="Calibri" w:hAnsi="Times New Roman" w:cs="Times New Roman"/>
          <w:b/>
          <w:sz w:val="24"/>
        </w:rPr>
      </w:pPr>
    </w:p>
    <w:p w14:paraId="3EE62815" w14:textId="77777777" w:rsidR="00AF7E4C" w:rsidRPr="00D52D73" w:rsidRDefault="00AF7E4C" w:rsidP="00AF7E4C">
      <w:pPr>
        <w:tabs>
          <w:tab w:val="left" w:pos="4536"/>
        </w:tabs>
        <w:spacing w:after="0" w:line="240" w:lineRule="auto"/>
        <w:rPr>
          <w:rFonts w:ascii="Times New Roman" w:eastAsia="Calibri" w:hAnsi="Times New Roman" w:cs="Times New Roman"/>
          <w:b/>
          <w:sz w:val="24"/>
        </w:rPr>
      </w:pPr>
    </w:p>
    <w:p w14:paraId="1E9C7AA8" w14:textId="77777777" w:rsidR="00AF7E4C" w:rsidRPr="00D52D73" w:rsidRDefault="00AF7E4C" w:rsidP="00AF7E4C">
      <w:pPr>
        <w:tabs>
          <w:tab w:val="left" w:pos="4536"/>
        </w:tabs>
        <w:spacing w:after="0" w:line="240" w:lineRule="auto"/>
        <w:rPr>
          <w:rFonts w:ascii="Times New Roman" w:eastAsia="Calibri" w:hAnsi="Times New Roman" w:cs="Times New Roman"/>
          <w:b/>
          <w:sz w:val="24"/>
        </w:rPr>
      </w:pPr>
    </w:p>
    <w:p w14:paraId="741A4E61" w14:textId="77777777" w:rsidR="00AF7E4C" w:rsidRPr="00D52D73" w:rsidRDefault="00AF7E4C" w:rsidP="00AF7E4C">
      <w:pPr>
        <w:tabs>
          <w:tab w:val="left" w:pos="4536"/>
        </w:tabs>
        <w:spacing w:after="0" w:line="240" w:lineRule="auto"/>
        <w:rPr>
          <w:rFonts w:ascii="Times New Roman" w:eastAsia="Calibri" w:hAnsi="Times New Roman" w:cs="Times New Roman"/>
          <w:b/>
          <w:sz w:val="24"/>
        </w:rPr>
      </w:pPr>
    </w:p>
    <w:p w14:paraId="303DC6CA" w14:textId="77777777" w:rsidR="00AF7E4C" w:rsidRPr="00D52D73" w:rsidRDefault="00AF7E4C" w:rsidP="00AF7E4C">
      <w:pPr>
        <w:spacing w:after="80" w:line="240" w:lineRule="auto"/>
        <w:rPr>
          <w:rFonts w:ascii="Times New Roman" w:eastAsia="Times New Roman" w:hAnsi="Times New Roman" w:cs="Times New Roman"/>
          <w:sz w:val="24"/>
        </w:rPr>
      </w:pPr>
    </w:p>
    <w:p w14:paraId="4D000E6C" w14:textId="77777777" w:rsidR="00AF7E4C" w:rsidRDefault="00AF7E4C" w:rsidP="00AF7E4C"/>
    <w:p w14:paraId="36FD6D53" w14:textId="77777777" w:rsidR="00807CD9" w:rsidRPr="00AF7E4C" w:rsidRDefault="00807CD9" w:rsidP="00AF7E4C"/>
    <w:sectPr w:rsidR="00807CD9" w:rsidRPr="00AF7E4C">
      <w:footerReference w:type="default" r:id="rId11"/>
      <w:pgSz w:w="12240" w:h="15840"/>
      <w:pgMar w:top="900" w:right="1350" w:bottom="709" w:left="1440" w:header="720" w:footer="3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9FCC1" w14:textId="77777777" w:rsidR="00654EB1" w:rsidRDefault="00654EB1">
      <w:pPr>
        <w:spacing w:after="0" w:line="240" w:lineRule="auto"/>
      </w:pPr>
      <w:r>
        <w:separator/>
      </w:r>
    </w:p>
  </w:endnote>
  <w:endnote w:type="continuationSeparator" w:id="0">
    <w:p w14:paraId="43F0E630" w14:textId="77777777" w:rsidR="00654EB1" w:rsidRDefault="0065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2296" w14:textId="1F7D9D6A" w:rsidR="005E4EA3" w:rsidRDefault="005E4EA3">
    <w:pPr>
      <w:pStyle w:val="P68B1DB1-Footer31"/>
      <w:jc w:val="center"/>
    </w:pPr>
    <w:r>
      <w:fldChar w:fldCharType="begin"/>
    </w:r>
    <w:r>
      <w:instrText xml:space="preserve"> PAGE   \* MERGEFORMAT </w:instrText>
    </w:r>
    <w:r>
      <w:fldChar w:fldCharType="separate"/>
    </w:r>
    <w:r w:rsidR="00734633">
      <w:rPr>
        <w:noProof/>
      </w:rPr>
      <w:t>2</w:t>
    </w:r>
    <w:r>
      <w:fldChar w:fldCharType="end"/>
    </w:r>
  </w:p>
  <w:p w14:paraId="3714AE1B" w14:textId="77777777" w:rsidR="005E4EA3" w:rsidRDefault="005E4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180F2" w14:textId="77777777" w:rsidR="00654EB1" w:rsidRDefault="00654EB1">
      <w:pPr>
        <w:spacing w:after="0" w:line="240" w:lineRule="auto"/>
      </w:pPr>
      <w:r>
        <w:separator/>
      </w:r>
    </w:p>
  </w:footnote>
  <w:footnote w:type="continuationSeparator" w:id="0">
    <w:p w14:paraId="3D0FACCF" w14:textId="77777777" w:rsidR="00654EB1" w:rsidRDefault="00654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6DD"/>
    <w:multiLevelType w:val="singleLevel"/>
    <w:tmpl w:val="00000006"/>
    <w:lvl w:ilvl="0">
      <w:start w:val="1"/>
      <w:numFmt w:val="decimal"/>
      <w:lvlText w:val="%1."/>
      <w:lvlJc w:val="left"/>
      <w:pPr>
        <w:tabs>
          <w:tab w:val="num" w:pos="0"/>
        </w:tabs>
        <w:ind w:left="1260" w:hanging="360"/>
      </w:pPr>
      <w:rPr>
        <w:b w:val="0"/>
      </w:rPr>
    </w:lvl>
  </w:abstractNum>
  <w:abstractNum w:abstractNumId="1" w15:restartNumberingAfterBreak="0">
    <w:nsid w:val="027870B2"/>
    <w:multiLevelType w:val="hybridMultilevel"/>
    <w:tmpl w:val="97E0F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ED5B02"/>
    <w:multiLevelType w:val="hybridMultilevel"/>
    <w:tmpl w:val="693C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566CA"/>
    <w:multiLevelType w:val="hybridMultilevel"/>
    <w:tmpl w:val="E86E8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B71B10"/>
    <w:multiLevelType w:val="hybridMultilevel"/>
    <w:tmpl w:val="EE5CDF60"/>
    <w:lvl w:ilvl="0" w:tplc="00000057">
      <w:start w:val="3"/>
      <w:numFmt w:val="bullet"/>
      <w:lvlText w:val="-"/>
      <w:lvlJc w:val="left"/>
      <w:pPr>
        <w:ind w:left="1496" w:hanging="360"/>
      </w:pPr>
      <w:rPr>
        <w:rFonts w:ascii="Tahoma" w:hAnsi="Tahoma" w:cs="Tahoma" w:hint="default"/>
        <w:color w:val="000000"/>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5" w15:restartNumberingAfterBreak="0">
    <w:nsid w:val="116C1029"/>
    <w:multiLevelType w:val="hybridMultilevel"/>
    <w:tmpl w:val="EF8A19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237AB1"/>
    <w:multiLevelType w:val="hybridMultilevel"/>
    <w:tmpl w:val="FEDCC36E"/>
    <w:lvl w:ilvl="0" w:tplc="B34E4A26">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19620090"/>
    <w:multiLevelType w:val="hybridMultilevel"/>
    <w:tmpl w:val="ECF0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15817"/>
    <w:multiLevelType w:val="hybridMultilevel"/>
    <w:tmpl w:val="8324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318694F"/>
    <w:multiLevelType w:val="singleLevel"/>
    <w:tmpl w:val="00000011"/>
    <w:lvl w:ilvl="0">
      <w:start w:val="1"/>
      <w:numFmt w:val="decimal"/>
      <w:lvlText w:val="%1."/>
      <w:lvlJc w:val="left"/>
      <w:pPr>
        <w:tabs>
          <w:tab w:val="num" w:pos="720"/>
        </w:tabs>
        <w:ind w:left="720" w:hanging="360"/>
      </w:pPr>
      <w:rPr>
        <w:b w:val="0"/>
      </w:rPr>
    </w:lvl>
  </w:abstractNum>
  <w:abstractNum w:abstractNumId="10" w15:restartNumberingAfterBreak="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51D59"/>
    <w:multiLevelType w:val="hybridMultilevel"/>
    <w:tmpl w:val="B08EB36C"/>
    <w:lvl w:ilvl="0" w:tplc="DBC22DAA">
      <w:start w:val="1"/>
      <w:numFmt w:val="lowerLetter"/>
      <w:lvlText w:val="%1)"/>
      <w:lvlJc w:val="left"/>
      <w:pPr>
        <w:tabs>
          <w:tab w:val="num" w:pos="780"/>
        </w:tabs>
        <w:ind w:left="780" w:hanging="360"/>
      </w:pPr>
      <w:rPr>
        <w:rFonts w:hint="default"/>
        <w:b/>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EE801D1"/>
    <w:multiLevelType w:val="multilevel"/>
    <w:tmpl w:val="54746E6A"/>
    <w:lvl w:ilvl="0">
      <w:start w:val="1"/>
      <w:numFmt w:val="decimal"/>
      <w:lvlText w:val="%1."/>
      <w:lvlJc w:val="left"/>
      <w:pPr>
        <w:tabs>
          <w:tab w:val="num" w:pos="990"/>
        </w:tabs>
        <w:ind w:left="990" w:hanging="360"/>
      </w:pPr>
      <w:rPr>
        <w:rFonts w:hint="default"/>
        <w:b/>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4BEF5F8B"/>
    <w:multiLevelType w:val="hybridMultilevel"/>
    <w:tmpl w:val="3DC64FEC"/>
    <w:lvl w:ilvl="0" w:tplc="8DCAF5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DF05CD"/>
    <w:multiLevelType w:val="hybridMultilevel"/>
    <w:tmpl w:val="FA506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627A94"/>
    <w:multiLevelType w:val="hybridMultilevel"/>
    <w:tmpl w:val="80748562"/>
    <w:lvl w:ilvl="0" w:tplc="68FE742C">
      <w:start w:val="15"/>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A7340"/>
    <w:multiLevelType w:val="hybridMultilevel"/>
    <w:tmpl w:val="99502600"/>
    <w:lvl w:ilvl="0" w:tplc="4880AADC">
      <w:start w:val="16"/>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724A627A"/>
    <w:multiLevelType w:val="hybridMultilevel"/>
    <w:tmpl w:val="6248ED7C"/>
    <w:lvl w:ilvl="0" w:tplc="3064BEC8">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C254ED"/>
    <w:multiLevelType w:val="hybridMultilevel"/>
    <w:tmpl w:val="8E9A1462"/>
    <w:lvl w:ilvl="0" w:tplc="41C0B5F2">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D3A77"/>
    <w:multiLevelType w:val="hybridMultilevel"/>
    <w:tmpl w:val="48962B88"/>
    <w:lvl w:ilvl="0" w:tplc="00000057">
      <w:start w:val="3"/>
      <w:numFmt w:val="bullet"/>
      <w:lvlText w:val="-"/>
      <w:lvlJc w:val="left"/>
      <w:pPr>
        <w:ind w:left="720" w:hanging="360"/>
      </w:pPr>
      <w:rPr>
        <w:rFonts w:ascii="Tahoma" w:hAnsi="Tahoma" w:cs="Tahoma"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2"/>
  </w:num>
  <w:num w:numId="5">
    <w:abstractNumId w:val="17"/>
  </w:num>
  <w:num w:numId="6">
    <w:abstractNumId w:val="18"/>
  </w:num>
  <w:num w:numId="7">
    <w:abstractNumId w:val="3"/>
  </w:num>
  <w:num w:numId="8">
    <w:abstractNumId w:val="0"/>
    <w:lvlOverride w:ilvl="0">
      <w:startOverride w:val="1"/>
    </w:lvlOverride>
  </w:num>
  <w:num w:numId="9">
    <w:abstractNumId w:val="9"/>
    <w:lvlOverride w:ilvl="0">
      <w:startOverride w:val="1"/>
    </w:lvlOverride>
  </w:num>
  <w:num w:numId="10">
    <w:abstractNumId w:val="1"/>
  </w:num>
  <w:num w:numId="11">
    <w:abstractNumId w:val="14"/>
  </w:num>
  <w:num w:numId="12">
    <w:abstractNumId w:val="15"/>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6"/>
  </w:num>
  <w:num w:numId="15">
    <w:abstractNumId w:val="19"/>
  </w:num>
  <w:num w:numId="16">
    <w:abstractNumId w:val="10"/>
  </w:num>
  <w:num w:numId="17">
    <w:abstractNumId w:val="7"/>
  </w:num>
  <w:num w:numId="18">
    <w:abstractNumId w:val="6"/>
  </w:num>
  <w:num w:numId="19">
    <w:abstractNumId w:val="13"/>
  </w:num>
  <w:num w:numId="2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CF"/>
    <w:rsid w:val="000034E0"/>
    <w:rsid w:val="000131AF"/>
    <w:rsid w:val="000244F7"/>
    <w:rsid w:val="000343D9"/>
    <w:rsid w:val="0003587D"/>
    <w:rsid w:val="00043C63"/>
    <w:rsid w:val="000716AB"/>
    <w:rsid w:val="00071F02"/>
    <w:rsid w:val="000730A8"/>
    <w:rsid w:val="0007659C"/>
    <w:rsid w:val="000823AA"/>
    <w:rsid w:val="00083FEE"/>
    <w:rsid w:val="00084AF0"/>
    <w:rsid w:val="00095FF3"/>
    <w:rsid w:val="00097CCB"/>
    <w:rsid w:val="000A0630"/>
    <w:rsid w:val="000A236D"/>
    <w:rsid w:val="000A627A"/>
    <w:rsid w:val="000E28D3"/>
    <w:rsid w:val="000E41F1"/>
    <w:rsid w:val="000F6E5D"/>
    <w:rsid w:val="00104807"/>
    <w:rsid w:val="00110F69"/>
    <w:rsid w:val="00121EB6"/>
    <w:rsid w:val="001269A8"/>
    <w:rsid w:val="00142B2D"/>
    <w:rsid w:val="00151A43"/>
    <w:rsid w:val="001579D4"/>
    <w:rsid w:val="001716AD"/>
    <w:rsid w:val="00174D37"/>
    <w:rsid w:val="001A04CE"/>
    <w:rsid w:val="001A2AD6"/>
    <w:rsid w:val="001A4108"/>
    <w:rsid w:val="001A4BD0"/>
    <w:rsid w:val="001B63E5"/>
    <w:rsid w:val="001C0A84"/>
    <w:rsid w:val="001C0CC9"/>
    <w:rsid w:val="001D7171"/>
    <w:rsid w:val="001E0832"/>
    <w:rsid w:val="001E1800"/>
    <w:rsid w:val="00201589"/>
    <w:rsid w:val="002033FC"/>
    <w:rsid w:val="002061E2"/>
    <w:rsid w:val="00222083"/>
    <w:rsid w:val="0022228B"/>
    <w:rsid w:val="00235B95"/>
    <w:rsid w:val="0024255C"/>
    <w:rsid w:val="00246D37"/>
    <w:rsid w:val="0024782F"/>
    <w:rsid w:val="00256A4C"/>
    <w:rsid w:val="00261642"/>
    <w:rsid w:val="00265EAB"/>
    <w:rsid w:val="00273BCF"/>
    <w:rsid w:val="00276CBE"/>
    <w:rsid w:val="0028377B"/>
    <w:rsid w:val="002A2F21"/>
    <w:rsid w:val="002A37F3"/>
    <w:rsid w:val="002C0A8D"/>
    <w:rsid w:val="002D126C"/>
    <w:rsid w:val="002D1DE7"/>
    <w:rsid w:val="002D5155"/>
    <w:rsid w:val="002D5176"/>
    <w:rsid w:val="002D6A89"/>
    <w:rsid w:val="002D7626"/>
    <w:rsid w:val="002E4A23"/>
    <w:rsid w:val="002E4C46"/>
    <w:rsid w:val="002F3DBC"/>
    <w:rsid w:val="002F6217"/>
    <w:rsid w:val="003063C9"/>
    <w:rsid w:val="00307729"/>
    <w:rsid w:val="00314079"/>
    <w:rsid w:val="00323C16"/>
    <w:rsid w:val="00327A6A"/>
    <w:rsid w:val="003376D7"/>
    <w:rsid w:val="00353AE4"/>
    <w:rsid w:val="00355264"/>
    <w:rsid w:val="00372A8B"/>
    <w:rsid w:val="00391F77"/>
    <w:rsid w:val="003B616E"/>
    <w:rsid w:val="003C1396"/>
    <w:rsid w:val="003D11BD"/>
    <w:rsid w:val="003E56B8"/>
    <w:rsid w:val="003F68A7"/>
    <w:rsid w:val="00402ECB"/>
    <w:rsid w:val="00415EA0"/>
    <w:rsid w:val="00416974"/>
    <w:rsid w:val="00416AEB"/>
    <w:rsid w:val="00440A95"/>
    <w:rsid w:val="004610B9"/>
    <w:rsid w:val="004649B0"/>
    <w:rsid w:val="00491CEA"/>
    <w:rsid w:val="00493751"/>
    <w:rsid w:val="00493CB9"/>
    <w:rsid w:val="004A6913"/>
    <w:rsid w:val="004C76FD"/>
    <w:rsid w:val="004D1C3B"/>
    <w:rsid w:val="004E2FE1"/>
    <w:rsid w:val="005072A1"/>
    <w:rsid w:val="00514F99"/>
    <w:rsid w:val="0052764D"/>
    <w:rsid w:val="00530EF8"/>
    <w:rsid w:val="005333A5"/>
    <w:rsid w:val="00545945"/>
    <w:rsid w:val="00553E8B"/>
    <w:rsid w:val="0056085A"/>
    <w:rsid w:val="00573FEA"/>
    <w:rsid w:val="00574432"/>
    <w:rsid w:val="00575F68"/>
    <w:rsid w:val="00576D7A"/>
    <w:rsid w:val="005770FE"/>
    <w:rsid w:val="00593131"/>
    <w:rsid w:val="005977EC"/>
    <w:rsid w:val="005A66CB"/>
    <w:rsid w:val="005B3001"/>
    <w:rsid w:val="005D445E"/>
    <w:rsid w:val="005E4EA3"/>
    <w:rsid w:val="005E537B"/>
    <w:rsid w:val="00601040"/>
    <w:rsid w:val="00621224"/>
    <w:rsid w:val="00621A10"/>
    <w:rsid w:val="00633EFE"/>
    <w:rsid w:val="0063669C"/>
    <w:rsid w:val="00654EB1"/>
    <w:rsid w:val="006835E8"/>
    <w:rsid w:val="006852ED"/>
    <w:rsid w:val="00691261"/>
    <w:rsid w:val="006979C1"/>
    <w:rsid w:val="006A0967"/>
    <w:rsid w:val="006A3EC4"/>
    <w:rsid w:val="006B7651"/>
    <w:rsid w:val="006C31E0"/>
    <w:rsid w:val="006C5952"/>
    <w:rsid w:val="006D59E7"/>
    <w:rsid w:val="006E6DE2"/>
    <w:rsid w:val="006F052A"/>
    <w:rsid w:val="006F0D7D"/>
    <w:rsid w:val="006F2D61"/>
    <w:rsid w:val="006F4DBD"/>
    <w:rsid w:val="00700108"/>
    <w:rsid w:val="00700132"/>
    <w:rsid w:val="00714B2A"/>
    <w:rsid w:val="00715828"/>
    <w:rsid w:val="007219FA"/>
    <w:rsid w:val="007274CB"/>
    <w:rsid w:val="007300AD"/>
    <w:rsid w:val="00731DB0"/>
    <w:rsid w:val="00732742"/>
    <w:rsid w:val="00733D9E"/>
    <w:rsid w:val="00734633"/>
    <w:rsid w:val="00736717"/>
    <w:rsid w:val="007402ED"/>
    <w:rsid w:val="007543B1"/>
    <w:rsid w:val="0075780D"/>
    <w:rsid w:val="00765E68"/>
    <w:rsid w:val="00780B53"/>
    <w:rsid w:val="00790517"/>
    <w:rsid w:val="00791873"/>
    <w:rsid w:val="007A5CDF"/>
    <w:rsid w:val="007C6BB8"/>
    <w:rsid w:val="007D0044"/>
    <w:rsid w:val="007E4C36"/>
    <w:rsid w:val="007E4FF2"/>
    <w:rsid w:val="007E68FA"/>
    <w:rsid w:val="007E72E5"/>
    <w:rsid w:val="007F1691"/>
    <w:rsid w:val="007F1F84"/>
    <w:rsid w:val="007F2168"/>
    <w:rsid w:val="008067C9"/>
    <w:rsid w:val="00807CD9"/>
    <w:rsid w:val="0081485D"/>
    <w:rsid w:val="0081590B"/>
    <w:rsid w:val="00827232"/>
    <w:rsid w:val="00856373"/>
    <w:rsid w:val="008603E5"/>
    <w:rsid w:val="00872CA7"/>
    <w:rsid w:val="00877AAA"/>
    <w:rsid w:val="00880955"/>
    <w:rsid w:val="00890834"/>
    <w:rsid w:val="0089122C"/>
    <w:rsid w:val="00894420"/>
    <w:rsid w:val="0089479C"/>
    <w:rsid w:val="0089748F"/>
    <w:rsid w:val="008A5D79"/>
    <w:rsid w:val="008D4B3F"/>
    <w:rsid w:val="009016DE"/>
    <w:rsid w:val="00912D2B"/>
    <w:rsid w:val="00925BD1"/>
    <w:rsid w:val="00934D8E"/>
    <w:rsid w:val="00953872"/>
    <w:rsid w:val="009540FA"/>
    <w:rsid w:val="009667AB"/>
    <w:rsid w:val="0097356B"/>
    <w:rsid w:val="00974E32"/>
    <w:rsid w:val="009768BD"/>
    <w:rsid w:val="0098297D"/>
    <w:rsid w:val="009918A1"/>
    <w:rsid w:val="00996083"/>
    <w:rsid w:val="009A4921"/>
    <w:rsid w:val="009A514C"/>
    <w:rsid w:val="009B4ABC"/>
    <w:rsid w:val="009C5D1A"/>
    <w:rsid w:val="009D1988"/>
    <w:rsid w:val="009D2972"/>
    <w:rsid w:val="009F1DD7"/>
    <w:rsid w:val="00A11B32"/>
    <w:rsid w:val="00A127EB"/>
    <w:rsid w:val="00A179D0"/>
    <w:rsid w:val="00A2132A"/>
    <w:rsid w:val="00A75693"/>
    <w:rsid w:val="00AC165B"/>
    <w:rsid w:val="00AD4E31"/>
    <w:rsid w:val="00AD5A69"/>
    <w:rsid w:val="00AE449B"/>
    <w:rsid w:val="00AE5A30"/>
    <w:rsid w:val="00AF7E4C"/>
    <w:rsid w:val="00B06F83"/>
    <w:rsid w:val="00B12143"/>
    <w:rsid w:val="00B274C9"/>
    <w:rsid w:val="00B30933"/>
    <w:rsid w:val="00B44237"/>
    <w:rsid w:val="00B45F9B"/>
    <w:rsid w:val="00B605CF"/>
    <w:rsid w:val="00B744EF"/>
    <w:rsid w:val="00B80F9C"/>
    <w:rsid w:val="00B84EFB"/>
    <w:rsid w:val="00B8608C"/>
    <w:rsid w:val="00B87687"/>
    <w:rsid w:val="00BA220F"/>
    <w:rsid w:val="00BA2FBE"/>
    <w:rsid w:val="00BA5CA7"/>
    <w:rsid w:val="00BC4D96"/>
    <w:rsid w:val="00BC75A2"/>
    <w:rsid w:val="00BC7CF0"/>
    <w:rsid w:val="00BD059F"/>
    <w:rsid w:val="00BD5CCC"/>
    <w:rsid w:val="00BD5EBD"/>
    <w:rsid w:val="00BE4F91"/>
    <w:rsid w:val="00BF5A47"/>
    <w:rsid w:val="00BF7082"/>
    <w:rsid w:val="00BF7BB9"/>
    <w:rsid w:val="00C04636"/>
    <w:rsid w:val="00C0700F"/>
    <w:rsid w:val="00C153B9"/>
    <w:rsid w:val="00C32AB2"/>
    <w:rsid w:val="00C345DB"/>
    <w:rsid w:val="00C37424"/>
    <w:rsid w:val="00C54572"/>
    <w:rsid w:val="00C60AC6"/>
    <w:rsid w:val="00C62D53"/>
    <w:rsid w:val="00C81897"/>
    <w:rsid w:val="00C83799"/>
    <w:rsid w:val="00C84619"/>
    <w:rsid w:val="00C94082"/>
    <w:rsid w:val="00CA1D4E"/>
    <w:rsid w:val="00CA377E"/>
    <w:rsid w:val="00CA699C"/>
    <w:rsid w:val="00CA7442"/>
    <w:rsid w:val="00CD418C"/>
    <w:rsid w:val="00CE01A3"/>
    <w:rsid w:val="00CE06E6"/>
    <w:rsid w:val="00CE0731"/>
    <w:rsid w:val="00D04A73"/>
    <w:rsid w:val="00D079A6"/>
    <w:rsid w:val="00D22267"/>
    <w:rsid w:val="00D3233D"/>
    <w:rsid w:val="00D359F8"/>
    <w:rsid w:val="00D41879"/>
    <w:rsid w:val="00D46506"/>
    <w:rsid w:val="00D46E9D"/>
    <w:rsid w:val="00D52D73"/>
    <w:rsid w:val="00D804E2"/>
    <w:rsid w:val="00D82FF7"/>
    <w:rsid w:val="00D9083A"/>
    <w:rsid w:val="00D91A9D"/>
    <w:rsid w:val="00DB060B"/>
    <w:rsid w:val="00DB48F7"/>
    <w:rsid w:val="00DC3054"/>
    <w:rsid w:val="00DD2733"/>
    <w:rsid w:val="00DD2C1E"/>
    <w:rsid w:val="00DD38C4"/>
    <w:rsid w:val="00DD6083"/>
    <w:rsid w:val="00DD71EF"/>
    <w:rsid w:val="00DE2A2A"/>
    <w:rsid w:val="00DF04D5"/>
    <w:rsid w:val="00DF21D6"/>
    <w:rsid w:val="00DF3107"/>
    <w:rsid w:val="00E236DD"/>
    <w:rsid w:val="00E314C7"/>
    <w:rsid w:val="00E36F47"/>
    <w:rsid w:val="00E3761C"/>
    <w:rsid w:val="00E46E50"/>
    <w:rsid w:val="00E536CD"/>
    <w:rsid w:val="00E62F41"/>
    <w:rsid w:val="00E87528"/>
    <w:rsid w:val="00E91B86"/>
    <w:rsid w:val="00E93533"/>
    <w:rsid w:val="00E93A53"/>
    <w:rsid w:val="00EA101E"/>
    <w:rsid w:val="00EA4C3F"/>
    <w:rsid w:val="00EA72B2"/>
    <w:rsid w:val="00EB56D1"/>
    <w:rsid w:val="00EC0C03"/>
    <w:rsid w:val="00EC506D"/>
    <w:rsid w:val="00ED03A7"/>
    <w:rsid w:val="00EE5081"/>
    <w:rsid w:val="00EE5CF5"/>
    <w:rsid w:val="00F10E29"/>
    <w:rsid w:val="00F13B38"/>
    <w:rsid w:val="00F33FAA"/>
    <w:rsid w:val="00F34273"/>
    <w:rsid w:val="00F365F0"/>
    <w:rsid w:val="00F53F6E"/>
    <w:rsid w:val="00F60B4D"/>
    <w:rsid w:val="00F6315D"/>
    <w:rsid w:val="00F6766D"/>
    <w:rsid w:val="00F72E76"/>
    <w:rsid w:val="00F762E1"/>
    <w:rsid w:val="00F818E0"/>
    <w:rsid w:val="00F93EC1"/>
    <w:rsid w:val="00F95B00"/>
    <w:rsid w:val="00FA235E"/>
    <w:rsid w:val="00FB5AE2"/>
    <w:rsid w:val="00FC2DC4"/>
    <w:rsid w:val="00FD40C7"/>
    <w:rsid w:val="00FD782F"/>
    <w:rsid w:val="00FF6B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4EFC"/>
  <w15:docId w15:val="{02EB628C-B9A5-4548-A2EB-B006D61F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88"/>
  </w:style>
  <w:style w:type="paragraph" w:styleId="Heading1">
    <w:name w:val="heading 1"/>
    <w:basedOn w:val="Normal"/>
    <w:next w:val="Normal"/>
    <w:link w:val="Heading1Char"/>
    <w:qFormat/>
    <w:rsid w:val="000E28D3"/>
    <w:pPr>
      <w:keepNext/>
      <w:spacing w:before="240" w:after="60" w:line="240" w:lineRule="auto"/>
      <w:outlineLvl w:val="0"/>
    </w:pPr>
    <w:rPr>
      <w:rFonts w:ascii="Arial" w:eastAsia="Times New Roman" w:hAnsi="Arial" w:cs="Arial"/>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1,Bullet 2,List Paragraph11,Citation List,Akapit z listą BS,Bullet1,Bullets,List Paragraph (numbered (a)),Report Para,Number Bullets,WinDForce-Letter,Heading 2_sj,En tête 1,Resume Title,Indent Paragraph,References,l"/>
    <w:basedOn w:val="Normal"/>
    <w:link w:val="ListParagraphChar"/>
    <w:uiPriority w:val="99"/>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rPr>
  </w:style>
  <w:style w:type="paragraph" w:styleId="NoSpacing">
    <w:name w:val="No Spacing"/>
    <w:uiPriority w:val="1"/>
    <w:qFormat/>
    <w:rsid w:val="00633EFE"/>
    <w:pPr>
      <w:spacing w:after="0" w:line="240" w:lineRule="auto"/>
    </w:pPr>
  </w:style>
  <w:style w:type="paragraph" w:styleId="BodyText3">
    <w:name w:val="Body Text 3"/>
    <w:basedOn w:val="Normal"/>
    <w:link w:val="BodyText3Char"/>
    <w:rsid w:val="007E4C36"/>
    <w:pPr>
      <w:spacing w:after="120" w:line="240" w:lineRule="auto"/>
    </w:pPr>
    <w:rPr>
      <w:rFonts w:ascii="Times New Roman" w:eastAsia="Calibri" w:hAnsi="Times New Roman" w:cs="Times New Roman"/>
      <w:sz w:val="16"/>
    </w:rPr>
  </w:style>
  <w:style w:type="character" w:customStyle="1" w:styleId="BodyText3Char">
    <w:name w:val="Body Text 3 Char"/>
    <w:basedOn w:val="DefaultParagraphFont"/>
    <w:link w:val="BodyText3"/>
    <w:rsid w:val="007E4C36"/>
    <w:rPr>
      <w:rFonts w:ascii="Times New Roman" w:eastAsia="Calibri" w:hAnsi="Times New Roman" w:cs="Times New Roman"/>
      <w:sz w:val="16"/>
    </w:rPr>
  </w:style>
  <w:style w:type="character" w:customStyle="1" w:styleId="Heading1Char">
    <w:name w:val="Heading 1 Char"/>
    <w:basedOn w:val="DefaultParagraphFont"/>
    <w:link w:val="Heading1"/>
    <w:rsid w:val="000E28D3"/>
    <w:rPr>
      <w:rFonts w:ascii="Arial" w:eastAsia="Times New Roman" w:hAnsi="Arial" w:cs="Arial"/>
      <w:b/>
      <w:kern w:val="32"/>
      <w:sz w:val="32"/>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uiPriority w:val="99"/>
    <w:qFormat/>
    <w:rsid w:val="000E28D3"/>
    <w:pPr>
      <w:spacing w:before="100" w:beforeAutospacing="1" w:after="100" w:afterAutospacing="1" w:line="240" w:lineRule="auto"/>
    </w:pPr>
    <w:rPr>
      <w:rFonts w:ascii="Times New Roman" w:eastAsia="Times New Roman" w:hAnsi="Times New Roman" w:cs="Times New Roman"/>
      <w:sz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uiPriority w:val="99"/>
    <w:qFormat/>
    <w:rsid w:val="000E28D3"/>
    <w:rPr>
      <w:rFonts w:ascii="Times New Roman" w:eastAsia="Times New Roman" w:hAnsi="Times New Roman" w:cs="Times New Roman"/>
      <w:sz w:val="24"/>
    </w:rPr>
  </w:style>
  <w:style w:type="character" w:customStyle="1" w:styleId="ListParagraphChar">
    <w:name w:val="List Paragraph Char"/>
    <w:aliases w:val="Annex Char,List Paragraph1 Char,Bullet 2 Char,List Paragraph11 Char,Citation List Char,Akapit z listą BS Char,Bullet1 Char,Bullets Char,List Paragraph (numbered (a)) Char,Report Para Char,Number Bullets Char,WinDForce-Letter Char"/>
    <w:link w:val="ListParagraph"/>
    <w:uiPriority w:val="99"/>
    <w:qFormat/>
    <w:locked/>
    <w:rsid w:val="0024255C"/>
  </w:style>
  <w:style w:type="paragraph" w:customStyle="1" w:styleId="P68B1DB1-Normal1">
    <w:name w:val="P68B1DB1-Normal1"/>
    <w:basedOn w:val="Normal"/>
    <w:rPr>
      <w:rFonts w:ascii="Times New Roman" w:eastAsia="Times New Roman" w:hAnsi="Times New Roman" w:cs="Times New Roman"/>
      <w:b/>
      <w:color w:val="FF0000"/>
      <w:sz w:val="24"/>
    </w:rPr>
  </w:style>
  <w:style w:type="paragraph" w:customStyle="1" w:styleId="P68B1DB1-Normal2">
    <w:name w:val="P68B1DB1-Normal2"/>
    <w:basedOn w:val="Normal"/>
    <w:rPr>
      <w:rFonts w:ascii="Times New Roman" w:eastAsia="Times New Roman" w:hAnsi="Times New Roman" w:cs="Times New Roman"/>
      <w:b/>
      <w:sz w:val="24"/>
    </w:rPr>
  </w:style>
  <w:style w:type="paragraph" w:customStyle="1" w:styleId="P68B1DB1-Normal3">
    <w:name w:val="P68B1DB1-Normal3"/>
    <w:basedOn w:val="Normal"/>
    <w:rPr>
      <w:rFonts w:ascii="Times New Roman" w:hAnsi="Times New Roman" w:cs="Times New Roman"/>
      <w:b/>
      <w:sz w:val="24"/>
    </w:rPr>
  </w:style>
  <w:style w:type="paragraph" w:customStyle="1" w:styleId="P68B1DB1-Normal4">
    <w:name w:val="P68B1DB1-Normal4"/>
    <w:basedOn w:val="Normal"/>
    <w:rPr>
      <w:rFonts w:ascii="Times New Roman" w:eastAsia="Times New Roman" w:hAnsi="Times New Roman" w:cs="Times New Roman"/>
      <w:sz w:val="24"/>
    </w:rPr>
  </w:style>
  <w:style w:type="paragraph" w:customStyle="1" w:styleId="P68B1DB1-Normal5">
    <w:name w:val="P68B1DB1-Normal5"/>
    <w:basedOn w:val="Normal"/>
    <w:rPr>
      <w:rFonts w:ascii="Times New Roman" w:eastAsia="Times New Roman" w:hAnsi="Times New Roman" w:cs="Times New Roman"/>
      <w:color w:val="000000"/>
      <w:sz w:val="24"/>
    </w:rPr>
  </w:style>
  <w:style w:type="paragraph" w:customStyle="1" w:styleId="P68B1DB1-Normal6">
    <w:name w:val="P68B1DB1-Normal6"/>
    <w:basedOn w:val="Normal"/>
    <w:rPr>
      <w:rFonts w:ascii="Times New Roman" w:eastAsia="Times New Roman" w:hAnsi="Times New Roman" w:cs="Times New Roman"/>
      <w:b/>
      <w:sz w:val="24"/>
      <w:u w:val="single"/>
    </w:rPr>
  </w:style>
  <w:style w:type="paragraph" w:customStyle="1" w:styleId="P68B1DB1-Normal7">
    <w:name w:val="P68B1DB1-Normal7"/>
    <w:basedOn w:val="Normal"/>
    <w:rPr>
      <w:rFonts w:ascii="Times New Roman" w:eastAsia="Times New Roman" w:hAnsi="Times New Roman" w:cs="Times New Roman"/>
      <w:sz w:val="24"/>
      <w:shd w:val="clear" w:color="auto" w:fill="FFFFFF"/>
    </w:rPr>
  </w:style>
  <w:style w:type="paragraph" w:customStyle="1" w:styleId="P68B1DB1-Normal8">
    <w:name w:val="P68B1DB1-Normal8"/>
    <w:basedOn w:val="Normal"/>
    <w:rPr>
      <w:rFonts w:ascii="Times New Roman" w:eastAsia="Times New Roman" w:hAnsi="Times New Roman" w:cs="Times New Roman"/>
      <w:i/>
      <w:sz w:val="24"/>
    </w:rPr>
  </w:style>
  <w:style w:type="paragraph" w:customStyle="1" w:styleId="P68B1DB1-Normal9">
    <w:name w:val="P68B1DB1-Normal9"/>
    <w:basedOn w:val="Normal"/>
    <w:rPr>
      <w:rFonts w:ascii="Times New Roman" w:eastAsia="Calibri" w:hAnsi="Times New Roman" w:cs="Times New Roman"/>
      <w:sz w:val="24"/>
    </w:rPr>
  </w:style>
  <w:style w:type="paragraph" w:customStyle="1" w:styleId="P68B1DB1-ListParagraph10">
    <w:name w:val="P68B1DB1-ListParagraph10"/>
    <w:basedOn w:val="ListParagraph"/>
    <w:rPr>
      <w:rFonts w:ascii="Times New Roman" w:eastAsia="Times New Roman" w:hAnsi="Times New Roman" w:cs="Times New Roman"/>
      <w:sz w:val="24"/>
    </w:rPr>
  </w:style>
  <w:style w:type="paragraph" w:customStyle="1" w:styleId="P68B1DB1-ListParagraph11">
    <w:name w:val="P68B1DB1-ListParagraph11"/>
    <w:basedOn w:val="ListParagraph"/>
    <w:rPr>
      <w:rFonts w:ascii="Times New Roman" w:eastAsia="Calibri" w:hAnsi="Times New Roman" w:cs="Times New Roman"/>
      <w:sz w:val="24"/>
    </w:rPr>
  </w:style>
  <w:style w:type="paragraph" w:customStyle="1" w:styleId="P68B1DB1-ListParagraph12">
    <w:name w:val="P68B1DB1-ListParagraph12"/>
    <w:basedOn w:val="ListParagraph"/>
    <w:rPr>
      <w:rFonts w:ascii="Times New Roman" w:hAnsi="Times New Roman" w:cs="Times New Roman"/>
      <w:sz w:val="24"/>
    </w:rPr>
  </w:style>
  <w:style w:type="paragraph" w:customStyle="1" w:styleId="P68B1DB1-Normal13">
    <w:name w:val="P68B1DB1-Normal13"/>
    <w:basedOn w:val="Normal"/>
    <w:rPr>
      <w:rFonts w:ascii="Times New Roman" w:hAnsi="Times New Roman" w:cs="Times New Roman"/>
      <w:sz w:val="24"/>
    </w:rPr>
  </w:style>
  <w:style w:type="paragraph" w:customStyle="1" w:styleId="P68B1DB1-Normal14">
    <w:name w:val="P68B1DB1-Normal14"/>
    <w:basedOn w:val="Normal"/>
    <w:rPr>
      <w:rFonts w:ascii="Times New Roman" w:hAnsi="Times New Roman" w:cs="Times New Roman"/>
      <w:sz w:val="24"/>
      <w:u w:val="single"/>
    </w:rPr>
  </w:style>
  <w:style w:type="paragraph" w:customStyle="1" w:styleId="P68B1DB1-Normal15">
    <w:name w:val="P68B1DB1-Normal15"/>
    <w:basedOn w:val="Normal"/>
    <w:rPr>
      <w:rFonts w:ascii="Times New Roman" w:eastAsiaTheme="minorEastAsia" w:hAnsi="Times New Roman" w:cs="Times New Roman"/>
      <w:sz w:val="24"/>
    </w:rPr>
  </w:style>
  <w:style w:type="paragraph" w:customStyle="1" w:styleId="P68B1DB1-ListParagraph16">
    <w:name w:val="P68B1DB1-ListParagraph16"/>
    <w:basedOn w:val="ListParagraph"/>
    <w:rPr>
      <w:rFonts w:ascii="Times New Roman" w:eastAsiaTheme="minorEastAsia" w:hAnsi="Times New Roman" w:cs="Times New Roman"/>
      <w:sz w:val="24"/>
    </w:rPr>
  </w:style>
  <w:style w:type="paragraph" w:customStyle="1" w:styleId="P68B1DB1-Normal17">
    <w:name w:val="P68B1DB1-Normal17"/>
    <w:basedOn w:val="Normal"/>
    <w:rPr>
      <w:rFonts w:ascii="Times New Roman" w:hAnsi="Times New Roman" w:cs="Times New Roman"/>
      <w:i/>
      <w:sz w:val="24"/>
    </w:rPr>
  </w:style>
  <w:style w:type="paragraph" w:customStyle="1" w:styleId="P68B1DB1-ListParagraph18">
    <w:name w:val="P68B1DB1-ListParagraph18"/>
    <w:basedOn w:val="ListParagraph"/>
    <w:rPr>
      <w:rFonts w:ascii="Times New Roman" w:eastAsia="Calibri" w:hAnsi="Times New Roman" w:cs="Times New Roman"/>
      <w:b/>
      <w:color w:val="000000"/>
      <w:sz w:val="24"/>
    </w:rPr>
  </w:style>
  <w:style w:type="paragraph" w:customStyle="1" w:styleId="P68B1DB1-ListParagraph19">
    <w:name w:val="P68B1DB1-ListParagraph19"/>
    <w:basedOn w:val="ListParagraph"/>
    <w:rPr>
      <w:rFonts w:ascii="Times New Roman" w:eastAsia="Calibri" w:hAnsi="Times New Roman" w:cs="Times New Roman"/>
      <w:color w:val="000000"/>
      <w:sz w:val="24"/>
    </w:rPr>
  </w:style>
  <w:style w:type="paragraph" w:customStyle="1" w:styleId="P68B1DB1-Normal20">
    <w:name w:val="P68B1DB1-Normal20"/>
    <w:basedOn w:val="Normal"/>
    <w:rPr>
      <w:sz w:val="24"/>
    </w:rPr>
  </w:style>
  <w:style w:type="paragraph" w:customStyle="1" w:styleId="P68B1DB1-ListParagraph21">
    <w:name w:val="P68B1DB1-ListParagraph21"/>
    <w:basedOn w:val="ListParagraph"/>
    <w:rPr>
      <w:rFonts w:ascii="Times New Roman" w:hAnsi="Times New Roman" w:cs="Times New Roman"/>
      <w:b/>
      <w:sz w:val="24"/>
    </w:rPr>
  </w:style>
  <w:style w:type="paragraph" w:customStyle="1" w:styleId="P68B1DB1-ListParagraph22">
    <w:name w:val="P68B1DB1-ListParagraph22"/>
    <w:basedOn w:val="ListParagraph"/>
    <w:rPr>
      <w:rFonts w:ascii="Times New Roman" w:eastAsia="Calibri" w:hAnsi="Times New Roman" w:cs="Times New Roman"/>
      <w:i/>
      <w:sz w:val="24"/>
    </w:rPr>
  </w:style>
  <w:style w:type="paragraph" w:customStyle="1" w:styleId="P68B1DB1-Normal23">
    <w:name w:val="P68B1DB1-Normal23"/>
    <w:basedOn w:val="Normal"/>
    <w:rPr>
      <w:rFonts w:ascii="Times New Roman" w:hAnsi="Times New Roman" w:cs="Times New Roman"/>
      <w:i/>
      <w:sz w:val="24"/>
      <w:u w:val="single"/>
    </w:rPr>
  </w:style>
  <w:style w:type="paragraph" w:customStyle="1" w:styleId="P68B1DB1-ListParagraph24">
    <w:name w:val="P68B1DB1-ListParagraph24"/>
    <w:basedOn w:val="ListParagraph"/>
    <w:rPr>
      <w:rFonts w:ascii="Times New Roman" w:hAnsi="Times New Roman" w:cs="Times New Roman"/>
      <w:i/>
      <w:sz w:val="24"/>
      <w:u w:val="single"/>
    </w:rPr>
  </w:style>
  <w:style w:type="paragraph" w:customStyle="1" w:styleId="P68B1DB1-Normal25">
    <w:name w:val="P68B1DB1-Normal25"/>
    <w:basedOn w:val="Normal"/>
    <w:rPr>
      <w:rFonts w:ascii="Times New Roman" w:hAnsi="Times New Roman" w:cs="Times New Roman"/>
      <w:color w:val="000000" w:themeColor="text1"/>
      <w:sz w:val="24"/>
    </w:rPr>
  </w:style>
  <w:style w:type="paragraph" w:customStyle="1" w:styleId="P68B1DB1-Normal26">
    <w:name w:val="P68B1DB1-Normal26"/>
    <w:basedOn w:val="Normal"/>
    <w:rPr>
      <w:rFonts w:ascii="Times New Roman" w:hAnsi="Times New Roman" w:cs="Times New Roman"/>
      <w:b/>
      <w:i/>
      <w:sz w:val="24"/>
    </w:rPr>
  </w:style>
  <w:style w:type="paragraph" w:customStyle="1" w:styleId="P68B1DB1-ListParagraph27">
    <w:name w:val="P68B1DB1-ListParagraph27"/>
    <w:basedOn w:val="ListParagraph"/>
    <w:rPr>
      <w:rFonts w:ascii="Times New Roman" w:hAnsi="Times New Roman" w:cs="Times New Roman"/>
      <w:i/>
      <w:sz w:val="24"/>
    </w:rPr>
  </w:style>
  <w:style w:type="paragraph" w:customStyle="1" w:styleId="P68B1DB1-ListParagraph28">
    <w:name w:val="P68B1DB1-ListParagraph28"/>
    <w:basedOn w:val="ListParagraph"/>
    <w:rPr>
      <w:rFonts w:ascii="Times New Roman" w:hAnsi="Times New Roman" w:cs="Times New Roman"/>
      <w:color w:val="000000"/>
      <w:sz w:val="24"/>
    </w:rPr>
  </w:style>
  <w:style w:type="paragraph" w:customStyle="1" w:styleId="P68B1DB1-Normal29">
    <w:name w:val="P68B1DB1-Normal29"/>
    <w:basedOn w:val="Normal"/>
    <w:rPr>
      <w:rFonts w:ascii="Times New Roman" w:hAnsi="Times New Roman" w:cs="Times New Roman"/>
      <w:b/>
      <w:color w:val="000000"/>
      <w:sz w:val="24"/>
    </w:rPr>
  </w:style>
  <w:style w:type="paragraph" w:customStyle="1" w:styleId="P68B1DB1-Normal30">
    <w:name w:val="P68B1DB1-Normal30"/>
    <w:basedOn w:val="Normal"/>
    <w:rPr>
      <w:rFonts w:ascii="Times New Roman" w:eastAsia="Times New Roman" w:hAnsi="Times New Roman" w:cs="Times New Roman"/>
      <w:b/>
      <w:color w:val="000000"/>
      <w:sz w:val="24"/>
    </w:rPr>
  </w:style>
  <w:style w:type="paragraph" w:customStyle="1" w:styleId="P68B1DB1-Footer31">
    <w:name w:val="P68B1DB1-Footer31"/>
    <w:basedOn w:val="Footer"/>
    <w:rPr>
      <w:cap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pp.gov.al/legjislacioni/prokurimet-ne-fushen-e-mbrojtjes-dhe-te-sigurise/ds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65DA7-FE4D-4171-8913-4D02EA05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6361</Words>
  <Characters>36260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pssapc</dc:creator>
  <cp:lastModifiedBy>Arjan Kociaj</cp:lastModifiedBy>
  <cp:revision>2</cp:revision>
  <cp:lastPrinted>2024-12-18T16:12:00Z</cp:lastPrinted>
  <dcterms:created xsi:type="dcterms:W3CDTF">2025-07-22T07:49:00Z</dcterms:created>
  <dcterms:modified xsi:type="dcterms:W3CDTF">2025-07-22T07:49:00Z</dcterms:modified>
</cp:coreProperties>
</file>